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79" w:rsidRDefault="007C2F79"/>
    <w:p w:rsidR="007C2F79" w:rsidRPr="00FF33CD" w:rsidRDefault="007C2F79" w:rsidP="007C2F79">
      <w:pPr>
        <w:jc w:val="center"/>
        <w:rPr>
          <w:rFonts w:ascii="Arial" w:hAnsi="Arial" w:cs="Arial"/>
          <w:b/>
          <w:sz w:val="36"/>
          <w:szCs w:val="36"/>
        </w:rPr>
      </w:pPr>
      <w:r w:rsidRPr="00FF33CD">
        <w:rPr>
          <w:rFonts w:ascii="Arial" w:hAnsi="Arial" w:cs="Arial"/>
          <w:b/>
          <w:sz w:val="36"/>
          <w:szCs w:val="36"/>
        </w:rPr>
        <w:t>Notification of Compliance Status</w:t>
      </w:r>
    </w:p>
    <w:p w:rsidR="00FF33CD" w:rsidRDefault="007C2F79" w:rsidP="00FF33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>Applicable Rule: 40 CFR Part 63, Subpart DDDDDDD – National Emission Standards for Hazardous Air Pollutants (NESHAP)</w:t>
      </w:r>
    </w:p>
    <w:p w:rsidR="007C2F79" w:rsidRPr="00FF33CD" w:rsidRDefault="007C2F79" w:rsidP="00FF33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 xml:space="preserve"> for Prepared Feeds Manufacturing</w:t>
      </w:r>
    </w:p>
    <w:p w:rsidR="007C2F79" w:rsidRPr="00FF33CD" w:rsidRDefault="007C2F79" w:rsidP="007C2F79">
      <w:pPr>
        <w:rPr>
          <w:rFonts w:ascii="Arial" w:hAnsi="Arial" w:cs="Arial"/>
          <w:b/>
          <w:sz w:val="24"/>
          <w:szCs w:val="24"/>
        </w:rPr>
      </w:pPr>
    </w:p>
    <w:p w:rsidR="001E6B02" w:rsidRPr="00FF33CD" w:rsidRDefault="007C2F79" w:rsidP="007C2F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>Company Name</w:t>
      </w:r>
      <w:r w:rsidR="00F67743" w:rsidRPr="00FF33CD">
        <w:rPr>
          <w:rFonts w:ascii="Arial" w:hAnsi="Arial" w:cs="Arial"/>
          <w:b/>
          <w:color w:val="808080" w:themeColor="background1" w:themeShade="80"/>
          <w:sz w:val="24"/>
          <w:szCs w:val="24"/>
        </w:rPr>
        <w:t>:</w:t>
      </w:r>
      <w:permStart w:id="541533637" w:edGrp="everyone"/>
      <w:r w:rsidR="00E3006A" w:rsidRPr="00FF33CD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="00D15F1F" w:rsidRPr="00FF33CD">
        <w:rPr>
          <w:rFonts w:ascii="Arial" w:hAnsi="Arial" w:cs="Arial"/>
          <w:b/>
          <w:sz w:val="24"/>
          <w:szCs w:val="24"/>
        </w:rPr>
        <w:t xml:space="preserve">                              </w:t>
      </w:r>
      <w:permEnd w:id="541533637"/>
      <w:r w:rsidR="00F67743" w:rsidRPr="00FF33CD">
        <w:rPr>
          <w:rFonts w:ascii="Arial" w:hAnsi="Arial" w:cs="Arial"/>
          <w:b/>
          <w:color w:val="808080" w:themeColor="background1" w:themeShade="80"/>
          <w:sz w:val="24"/>
          <w:szCs w:val="24"/>
        </w:rPr>
        <w:fldChar w:fldCharType="begin"/>
      </w:r>
      <w:r w:rsidR="00F67743" w:rsidRPr="00FF33CD">
        <w:rPr>
          <w:rFonts w:ascii="Arial" w:hAnsi="Arial" w:cs="Arial"/>
          <w:b/>
          <w:color w:val="808080" w:themeColor="background1" w:themeShade="80"/>
          <w:sz w:val="24"/>
          <w:szCs w:val="24"/>
        </w:rPr>
        <w:instrText xml:space="preserve"> FILLIN  CompanyName \d "                   "  \* MERGEFORMAT </w:instrText>
      </w:r>
      <w:r w:rsidR="00F67743" w:rsidRPr="00FF33CD">
        <w:rPr>
          <w:rFonts w:ascii="Arial" w:hAnsi="Arial" w:cs="Arial"/>
          <w:b/>
          <w:color w:val="808080" w:themeColor="background1" w:themeShade="80"/>
          <w:sz w:val="24"/>
          <w:szCs w:val="24"/>
        </w:rPr>
        <w:fldChar w:fldCharType="separate"/>
      </w:r>
      <w:r w:rsidR="00F67743" w:rsidRPr="00FF33CD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             </w:t>
      </w:r>
    </w:p>
    <w:p w:rsidR="007C2F79" w:rsidRPr="00FF33CD" w:rsidRDefault="00F67743" w:rsidP="001E6B02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    </w:t>
      </w:r>
      <w:r w:rsidRPr="00FF33CD">
        <w:rPr>
          <w:rFonts w:ascii="Arial" w:hAnsi="Arial" w:cs="Arial"/>
          <w:b/>
          <w:color w:val="808080" w:themeColor="background1" w:themeShade="80"/>
          <w:sz w:val="24"/>
          <w:szCs w:val="24"/>
        </w:rPr>
        <w:fldChar w:fldCharType="end"/>
      </w:r>
      <w:r w:rsidRPr="00FF33CD">
        <w:rPr>
          <w:rFonts w:ascii="Arial" w:hAnsi="Arial" w:cs="Arial"/>
          <w:b/>
          <w:sz w:val="24"/>
          <w:szCs w:val="24"/>
        </w:rPr>
        <w:fldChar w:fldCharType="begin"/>
      </w:r>
      <w:r w:rsidRPr="00FF33CD">
        <w:rPr>
          <w:rFonts w:ascii="Arial" w:hAnsi="Arial" w:cs="Arial"/>
          <w:b/>
          <w:sz w:val="24"/>
          <w:szCs w:val="24"/>
        </w:rPr>
        <w:instrText xml:space="preserve"> USERADDRESS   \* MERGEFORMAT </w:instrText>
      </w:r>
      <w:r w:rsidRPr="00FF33CD">
        <w:rPr>
          <w:rFonts w:ascii="Arial" w:hAnsi="Arial" w:cs="Arial"/>
          <w:b/>
          <w:sz w:val="24"/>
          <w:szCs w:val="24"/>
        </w:rPr>
        <w:fldChar w:fldCharType="end"/>
      </w:r>
      <w:r w:rsidR="007C2F79" w:rsidRPr="00FF33CD">
        <w:rPr>
          <w:rFonts w:ascii="Arial" w:hAnsi="Arial" w:cs="Arial"/>
          <w:b/>
          <w:sz w:val="24"/>
          <w:szCs w:val="24"/>
        </w:rPr>
        <w:fldChar w:fldCharType="begin"/>
      </w:r>
      <w:r w:rsidR="007C2F79" w:rsidRPr="00FF33CD">
        <w:rPr>
          <w:rFonts w:ascii="Arial" w:hAnsi="Arial" w:cs="Arial"/>
          <w:b/>
          <w:sz w:val="24"/>
          <w:szCs w:val="24"/>
        </w:rPr>
        <w:instrText xml:space="preserve"> FILLIN   \* MERGEFORMAT </w:instrText>
      </w:r>
      <w:r w:rsidR="007C2F79" w:rsidRPr="00FF33CD">
        <w:rPr>
          <w:rFonts w:ascii="Arial" w:hAnsi="Arial" w:cs="Arial"/>
          <w:b/>
          <w:sz w:val="24"/>
          <w:szCs w:val="24"/>
        </w:rPr>
        <w:fldChar w:fldCharType="end"/>
      </w:r>
    </w:p>
    <w:p w:rsidR="001E6B02" w:rsidRPr="00FF33CD" w:rsidRDefault="00876105" w:rsidP="001E6B02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>Address:</w:t>
      </w:r>
      <w:permStart w:id="1830317713" w:edGrp="everyone"/>
      <w:r w:rsidR="00E3006A" w:rsidRPr="00FF33CD">
        <w:rPr>
          <w:rFonts w:ascii="Arial" w:hAnsi="Arial" w:cs="Arial"/>
          <w:b/>
          <w:sz w:val="24"/>
          <w:szCs w:val="24"/>
        </w:rPr>
        <w:t xml:space="preserve"> </w:t>
      </w:r>
      <w:r w:rsidR="008C1D40">
        <w:rPr>
          <w:rFonts w:ascii="Arial" w:hAnsi="Arial" w:cs="Arial"/>
          <w:b/>
          <w:sz w:val="24"/>
          <w:szCs w:val="24"/>
        </w:rPr>
        <w:t xml:space="preserve">            </w:t>
      </w:r>
      <w:r w:rsidR="00D15F1F" w:rsidRPr="00FF33CD">
        <w:rPr>
          <w:rFonts w:ascii="Arial" w:hAnsi="Arial" w:cs="Arial"/>
          <w:b/>
          <w:sz w:val="24"/>
          <w:szCs w:val="24"/>
        </w:rPr>
        <w:t xml:space="preserve">                        </w:t>
      </w:r>
      <w:permEnd w:id="1830317713"/>
    </w:p>
    <w:p w:rsidR="00876105" w:rsidRPr="00FF33CD" w:rsidRDefault="001E6B02" w:rsidP="001E6B02">
      <w:pPr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 xml:space="preserve">    </w:t>
      </w:r>
      <w:r w:rsidRPr="00FF33CD">
        <w:rPr>
          <w:rFonts w:ascii="Arial" w:hAnsi="Arial" w:cs="Arial"/>
          <w:b/>
          <w:sz w:val="24"/>
          <w:szCs w:val="24"/>
        </w:rPr>
        <w:tab/>
        <w:t xml:space="preserve">       City:</w:t>
      </w:r>
      <w:permStart w:id="781324069" w:edGrp="everyone"/>
      <w:r w:rsidRPr="00FF33CD">
        <w:rPr>
          <w:rFonts w:ascii="Arial" w:hAnsi="Arial" w:cs="Arial"/>
          <w:b/>
          <w:sz w:val="24"/>
          <w:szCs w:val="24"/>
        </w:rPr>
        <w:fldChar w:fldCharType="begin"/>
      </w:r>
      <w:r w:rsidRPr="00FF33CD">
        <w:rPr>
          <w:rFonts w:ascii="Arial" w:hAnsi="Arial" w:cs="Arial"/>
          <w:b/>
          <w:sz w:val="24"/>
          <w:szCs w:val="24"/>
        </w:rPr>
        <w:instrText xml:space="preserve"> FILLIN  City \d "Insert City"  \* MERGEFORMAT </w:instrText>
      </w:r>
      <w:r w:rsidRPr="00FF33CD">
        <w:rPr>
          <w:rFonts w:ascii="Arial" w:hAnsi="Arial" w:cs="Arial"/>
          <w:b/>
          <w:sz w:val="24"/>
          <w:szCs w:val="24"/>
        </w:rPr>
        <w:fldChar w:fldCharType="separate"/>
      </w:r>
      <w:r w:rsidR="00783DB8" w:rsidRPr="00FF33CD">
        <w:rPr>
          <w:rFonts w:ascii="Arial" w:hAnsi="Arial" w:cs="Arial"/>
          <w:b/>
          <w:sz w:val="24"/>
          <w:szCs w:val="24"/>
        </w:rPr>
        <w:t xml:space="preserve">              </w:t>
      </w:r>
      <w:r w:rsidR="008C1D40">
        <w:rPr>
          <w:rFonts w:ascii="Arial" w:hAnsi="Arial" w:cs="Arial"/>
          <w:b/>
          <w:sz w:val="24"/>
          <w:szCs w:val="24"/>
        </w:rPr>
        <w:t xml:space="preserve">                       </w:t>
      </w:r>
      <w:r w:rsidR="00783DB8" w:rsidRPr="00FF33CD">
        <w:rPr>
          <w:rFonts w:ascii="Arial" w:hAnsi="Arial" w:cs="Arial"/>
          <w:b/>
          <w:sz w:val="24"/>
          <w:szCs w:val="24"/>
        </w:rPr>
        <w:t xml:space="preserve">       </w:t>
      </w:r>
      <w:r w:rsidRPr="00FF33CD">
        <w:rPr>
          <w:rFonts w:ascii="Arial" w:hAnsi="Arial" w:cs="Arial"/>
          <w:b/>
          <w:sz w:val="24"/>
          <w:szCs w:val="24"/>
        </w:rPr>
        <w:fldChar w:fldCharType="end"/>
      </w:r>
      <w:permEnd w:id="781324069"/>
      <w:r w:rsidRPr="00FF33CD">
        <w:rPr>
          <w:rFonts w:ascii="Arial" w:hAnsi="Arial" w:cs="Arial"/>
          <w:b/>
          <w:sz w:val="24"/>
          <w:szCs w:val="24"/>
        </w:rPr>
        <w:tab/>
        <w:t xml:space="preserve">State: </w:t>
      </w:r>
      <w:permStart w:id="1645107828" w:edGrp="everyone"/>
      <w:r w:rsidR="00783DB8" w:rsidRPr="00FF33CD">
        <w:rPr>
          <w:rFonts w:ascii="Arial" w:hAnsi="Arial" w:cs="Arial"/>
          <w:b/>
          <w:sz w:val="24"/>
          <w:szCs w:val="24"/>
        </w:rPr>
        <w:t xml:space="preserve">                       </w:t>
      </w:r>
      <w:permEnd w:id="1645107828"/>
      <w:r w:rsidRPr="00FF33CD">
        <w:rPr>
          <w:rFonts w:ascii="Arial" w:hAnsi="Arial" w:cs="Arial"/>
          <w:b/>
          <w:sz w:val="24"/>
          <w:szCs w:val="24"/>
        </w:rPr>
        <w:tab/>
        <w:t xml:space="preserve">Zip: </w:t>
      </w:r>
      <w:permStart w:id="841842097" w:edGrp="everyone"/>
      <w:r w:rsidR="00FF33CD">
        <w:rPr>
          <w:rFonts w:ascii="Arial" w:hAnsi="Arial" w:cs="Arial"/>
          <w:b/>
          <w:sz w:val="24"/>
          <w:szCs w:val="24"/>
        </w:rPr>
        <w:t xml:space="preserve">            </w:t>
      </w:r>
      <w:r w:rsidR="00783DB8" w:rsidRPr="00FF33CD">
        <w:rPr>
          <w:rFonts w:ascii="Arial" w:hAnsi="Arial" w:cs="Arial"/>
          <w:b/>
          <w:sz w:val="24"/>
          <w:szCs w:val="24"/>
        </w:rPr>
        <w:t xml:space="preserve">          </w:t>
      </w:r>
      <w:permEnd w:id="841842097"/>
    </w:p>
    <w:p w:rsidR="001E6B02" w:rsidRPr="00FF33CD" w:rsidRDefault="001E6B02" w:rsidP="001E6B02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>Facility Address (If different from above)</w:t>
      </w:r>
    </w:p>
    <w:p w:rsidR="001E6B02" w:rsidRPr="00FF33CD" w:rsidRDefault="001E6B02" w:rsidP="001E6B02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1E6B02" w:rsidRPr="00FF33CD" w:rsidRDefault="001E6B02" w:rsidP="001E6B02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>Address:</w:t>
      </w:r>
      <w:permStart w:id="1160980233" w:edGrp="everyone"/>
      <w:r w:rsidRPr="00FF33CD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permEnd w:id="1160980233"/>
    </w:p>
    <w:p w:rsidR="00FF33CD" w:rsidRPr="00FF33CD" w:rsidRDefault="001E6B02" w:rsidP="001E6B02">
      <w:pPr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 xml:space="preserve">    </w:t>
      </w:r>
      <w:r w:rsidRPr="00FF33CD">
        <w:rPr>
          <w:rFonts w:ascii="Arial" w:hAnsi="Arial" w:cs="Arial"/>
          <w:b/>
          <w:sz w:val="24"/>
          <w:szCs w:val="24"/>
        </w:rPr>
        <w:tab/>
        <w:t xml:space="preserve">       City:</w:t>
      </w:r>
      <w:permStart w:id="1489070499" w:edGrp="everyone"/>
      <w:r w:rsidR="00783DB8" w:rsidRPr="00FF33CD">
        <w:rPr>
          <w:rFonts w:ascii="Arial" w:hAnsi="Arial" w:cs="Arial"/>
          <w:b/>
          <w:sz w:val="24"/>
          <w:szCs w:val="24"/>
        </w:rPr>
        <w:t xml:space="preserve">                    </w:t>
      </w:r>
      <w:r w:rsidR="008C1D40">
        <w:rPr>
          <w:rFonts w:ascii="Arial" w:hAnsi="Arial" w:cs="Arial"/>
          <w:b/>
          <w:sz w:val="24"/>
          <w:szCs w:val="24"/>
        </w:rPr>
        <w:t xml:space="preserve">                      </w:t>
      </w:r>
      <w:r w:rsidR="00783DB8" w:rsidRPr="00FF33CD">
        <w:rPr>
          <w:rFonts w:ascii="Arial" w:hAnsi="Arial" w:cs="Arial"/>
          <w:b/>
          <w:sz w:val="24"/>
          <w:szCs w:val="24"/>
        </w:rPr>
        <w:t xml:space="preserve">  </w:t>
      </w:r>
      <w:permEnd w:id="1489070499"/>
      <w:r w:rsidRPr="00FF33CD">
        <w:rPr>
          <w:rFonts w:ascii="Arial" w:hAnsi="Arial" w:cs="Arial"/>
          <w:b/>
          <w:sz w:val="24"/>
          <w:szCs w:val="24"/>
        </w:rPr>
        <w:tab/>
        <w:t xml:space="preserve">State: </w:t>
      </w:r>
      <w:permStart w:id="1706634018" w:edGrp="everyone"/>
      <w:r w:rsidR="00783DB8" w:rsidRPr="00FF33CD">
        <w:rPr>
          <w:rFonts w:ascii="Arial" w:hAnsi="Arial" w:cs="Arial"/>
          <w:b/>
          <w:sz w:val="24"/>
          <w:szCs w:val="24"/>
        </w:rPr>
        <w:t xml:space="preserve">     </w:t>
      </w:r>
      <w:r w:rsidR="00FF33CD">
        <w:rPr>
          <w:rFonts w:ascii="Arial" w:hAnsi="Arial" w:cs="Arial"/>
          <w:b/>
          <w:sz w:val="24"/>
          <w:szCs w:val="24"/>
        </w:rPr>
        <w:t xml:space="preserve">               </w:t>
      </w:r>
      <w:r w:rsidR="00783DB8" w:rsidRPr="00FF33CD">
        <w:rPr>
          <w:rFonts w:ascii="Arial" w:hAnsi="Arial" w:cs="Arial"/>
          <w:b/>
          <w:sz w:val="24"/>
          <w:szCs w:val="24"/>
        </w:rPr>
        <w:t xml:space="preserve">    </w:t>
      </w:r>
      <w:permEnd w:id="1706634018"/>
      <w:r w:rsidRPr="00FF33CD">
        <w:rPr>
          <w:rFonts w:ascii="Arial" w:hAnsi="Arial" w:cs="Arial"/>
          <w:b/>
          <w:sz w:val="24"/>
          <w:szCs w:val="24"/>
        </w:rPr>
        <w:tab/>
        <w:t xml:space="preserve">Zip: </w:t>
      </w:r>
      <w:permStart w:id="1313684609" w:edGrp="everyone"/>
      <w:r w:rsidR="00FF33CD">
        <w:rPr>
          <w:rFonts w:ascii="Arial" w:hAnsi="Arial" w:cs="Arial"/>
          <w:b/>
          <w:sz w:val="24"/>
          <w:szCs w:val="24"/>
        </w:rPr>
        <w:t xml:space="preserve">       </w:t>
      </w:r>
      <w:r w:rsidR="00783DB8" w:rsidRPr="00FF33CD">
        <w:rPr>
          <w:rFonts w:ascii="Arial" w:hAnsi="Arial" w:cs="Arial"/>
          <w:b/>
          <w:sz w:val="24"/>
          <w:szCs w:val="24"/>
        </w:rPr>
        <w:t xml:space="preserve">               </w:t>
      </w:r>
      <w:permEnd w:id="1313684609"/>
    </w:p>
    <w:p w:rsidR="001E6B02" w:rsidRPr="00FF33CD" w:rsidRDefault="001E6B02" w:rsidP="001E6B0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>Source Type (Check box that applies)</w:t>
      </w:r>
    </w:p>
    <w:p w:rsidR="001E6B02" w:rsidRPr="00FF33CD" w:rsidRDefault="005510D5" w:rsidP="00552009">
      <w:pPr>
        <w:spacing w:line="240" w:lineRule="exact"/>
        <w:ind w:left="108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New Source"/>
          <w:tag w:val="New Source"/>
          <w:id w:val="-151413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4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EA1A76" w:rsidRPr="00FF33CD">
        <w:rPr>
          <w:rFonts w:ascii="Arial" w:hAnsi="Arial" w:cs="Arial"/>
          <w:b/>
          <w:sz w:val="24"/>
          <w:szCs w:val="24"/>
        </w:rPr>
        <w:t xml:space="preserve"> New Source (Constructed or reconstructed after 07/27/09</w:t>
      </w:r>
      <w:r w:rsidR="00453546" w:rsidRPr="00FF33CD">
        <w:rPr>
          <w:rFonts w:ascii="Arial" w:hAnsi="Arial" w:cs="Arial"/>
          <w:b/>
          <w:sz w:val="24"/>
          <w:szCs w:val="24"/>
        </w:rPr>
        <w:t>)</w:t>
      </w:r>
    </w:p>
    <w:p w:rsidR="00453546" w:rsidRDefault="005510D5" w:rsidP="00552009">
      <w:pPr>
        <w:spacing w:line="240" w:lineRule="exact"/>
        <w:ind w:left="108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203322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4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453546" w:rsidRPr="00FF33CD">
        <w:rPr>
          <w:rFonts w:ascii="Arial" w:hAnsi="Arial" w:cs="Arial"/>
          <w:b/>
          <w:sz w:val="24"/>
          <w:szCs w:val="24"/>
        </w:rPr>
        <w:t xml:space="preserve"> Existing Source (Constructed or reconstructed on or before 07/27/09)</w:t>
      </w:r>
    </w:p>
    <w:p w:rsidR="008C1D40" w:rsidRPr="00FF33CD" w:rsidRDefault="008C1D40" w:rsidP="00552009">
      <w:pPr>
        <w:spacing w:line="240" w:lineRule="exact"/>
        <w:ind w:left="1080"/>
        <w:rPr>
          <w:rFonts w:ascii="Arial" w:hAnsi="Arial" w:cs="Arial"/>
          <w:b/>
          <w:sz w:val="24"/>
          <w:szCs w:val="24"/>
        </w:rPr>
      </w:pPr>
      <w:r w:rsidRPr="008C1D40">
        <w:rPr>
          <w:rFonts w:ascii="Arial" w:hAnsi="Arial" w:cs="Arial"/>
          <w:b/>
          <w:sz w:val="24"/>
          <w:szCs w:val="24"/>
        </w:rPr>
        <w:t>Source Name:</w:t>
      </w:r>
      <w:r w:rsidRPr="00FF33CD">
        <w:rPr>
          <w:rFonts w:ascii="Arial" w:hAnsi="Arial" w:cs="Arial"/>
          <w:b/>
          <w:sz w:val="24"/>
          <w:szCs w:val="24"/>
        </w:rPr>
        <w:t xml:space="preserve"> </w:t>
      </w:r>
      <w:permStart w:id="1855335492" w:edGrp="everyone"/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FF33CD">
        <w:rPr>
          <w:rFonts w:ascii="Arial" w:hAnsi="Arial" w:cs="Arial"/>
          <w:b/>
          <w:sz w:val="24"/>
          <w:szCs w:val="24"/>
        </w:rPr>
        <w:t xml:space="preserve"> </w:t>
      </w:r>
      <w:permEnd w:id="1855335492"/>
    </w:p>
    <w:p w:rsidR="00FF33CD" w:rsidRPr="00FF33CD" w:rsidRDefault="00FF33CD" w:rsidP="00552009">
      <w:pPr>
        <w:spacing w:line="240" w:lineRule="exact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 I.D.:</w:t>
      </w:r>
      <w:r w:rsidRPr="00FF33CD">
        <w:rPr>
          <w:rFonts w:ascii="Arial" w:hAnsi="Arial" w:cs="Arial"/>
          <w:b/>
          <w:sz w:val="24"/>
          <w:szCs w:val="24"/>
        </w:rPr>
        <w:t xml:space="preserve"> </w:t>
      </w:r>
      <w:permStart w:id="361902260" w:edGrp="everyone"/>
      <w:r w:rsidRPr="00FF33CD">
        <w:rPr>
          <w:rFonts w:ascii="Arial" w:hAnsi="Arial" w:cs="Arial"/>
          <w:b/>
          <w:sz w:val="24"/>
          <w:szCs w:val="24"/>
        </w:rPr>
        <w:t xml:space="preserve">                              </w:t>
      </w:r>
      <w:permEnd w:id="361902260"/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"Source Name" \d \o  \* MERGEFORMAT </w:instrTex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E6B02" w:rsidRPr="00FF33CD" w:rsidRDefault="003A6D96" w:rsidP="003A6D9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>Is the facility’s initial average feed production level greater than 50 tons per day?</w:t>
      </w:r>
    </w:p>
    <w:p w:rsidR="003A6D96" w:rsidRPr="00FF33CD" w:rsidRDefault="005510D5" w:rsidP="00552009">
      <w:pPr>
        <w:spacing w:line="240" w:lineRule="exact"/>
        <w:ind w:left="108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83481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7845329" w:edGrp="everyone"/>
          <w:r w:rsidR="003A6D96" w:rsidRPr="00FF33CD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  <w:permEnd w:id="1177845329"/>
        </w:sdtContent>
      </w:sdt>
      <w:r w:rsidR="003A6D96" w:rsidRPr="00FF33CD">
        <w:rPr>
          <w:rFonts w:ascii="Arial" w:hAnsi="Arial" w:cs="Arial"/>
          <w:b/>
          <w:sz w:val="24"/>
          <w:szCs w:val="24"/>
        </w:rPr>
        <w:t xml:space="preserve"> Yes</w:t>
      </w:r>
      <w:r w:rsidR="003A6D96" w:rsidRPr="00FF33CD">
        <w:rPr>
          <w:rFonts w:ascii="Arial" w:hAnsi="Arial" w:cs="Arial"/>
          <w:b/>
          <w:sz w:val="24"/>
          <w:szCs w:val="24"/>
        </w:rPr>
        <w:tab/>
      </w:r>
      <w:r w:rsidR="003A6D96" w:rsidRPr="00FF33CD">
        <w:rPr>
          <w:rFonts w:ascii="Arial" w:hAnsi="Arial" w:cs="Arial"/>
          <w:b/>
          <w:sz w:val="24"/>
          <w:szCs w:val="24"/>
        </w:rPr>
        <w:tab/>
      </w:r>
      <w:r w:rsidR="003A6D96" w:rsidRPr="00FF33CD">
        <w:rPr>
          <w:rFonts w:ascii="Arial" w:hAnsi="Arial" w:cs="Arial"/>
          <w:b/>
          <w:sz w:val="24"/>
          <w:szCs w:val="24"/>
        </w:rPr>
        <w:tab/>
      </w:r>
      <w:r w:rsidR="003A6D96" w:rsidRPr="00FF33CD">
        <w:rPr>
          <w:rFonts w:ascii="Arial" w:hAnsi="Arial" w:cs="Arial"/>
          <w:b/>
          <w:sz w:val="24"/>
          <w:szCs w:val="24"/>
        </w:rPr>
        <w:tab/>
      </w:r>
      <w:r w:rsidR="003A6D96" w:rsidRPr="00FF33CD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57294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53990242" w:edGrp="everyone"/>
          <w:r w:rsidR="003A6D96" w:rsidRPr="00FF33CD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  <w:permEnd w:id="1153990242"/>
        </w:sdtContent>
      </w:sdt>
      <w:r w:rsidR="003A6D96" w:rsidRPr="00FF33CD">
        <w:rPr>
          <w:rFonts w:ascii="Arial" w:hAnsi="Arial" w:cs="Arial"/>
          <w:b/>
          <w:sz w:val="24"/>
          <w:szCs w:val="24"/>
        </w:rPr>
        <w:t xml:space="preserve"> No</w:t>
      </w:r>
    </w:p>
    <w:p w:rsidR="003A6D96" w:rsidRPr="00FF33CD" w:rsidRDefault="000A6CCB" w:rsidP="00552009">
      <w:pPr>
        <w:spacing w:line="240" w:lineRule="exact"/>
        <w:ind w:left="1080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>If Y</w:t>
      </w:r>
      <w:r w:rsidR="003A6D96" w:rsidRPr="00FF33CD">
        <w:rPr>
          <w:rFonts w:ascii="Arial" w:hAnsi="Arial" w:cs="Arial"/>
          <w:b/>
          <w:sz w:val="24"/>
          <w:szCs w:val="24"/>
        </w:rPr>
        <w:t>es, skip Section IV and proceed to Section V</w:t>
      </w:r>
    </w:p>
    <w:p w:rsidR="003A6D96" w:rsidRPr="00FF33CD" w:rsidRDefault="003A6D96" w:rsidP="00552009">
      <w:pPr>
        <w:spacing w:line="240" w:lineRule="exact"/>
        <w:ind w:left="1080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 xml:space="preserve">If No, proceed to Section IV </w:t>
      </w:r>
    </w:p>
    <w:p w:rsidR="000A6CCB" w:rsidRPr="00FF33CD" w:rsidRDefault="00552009" w:rsidP="000A6CCB">
      <w:pPr>
        <w:pStyle w:val="ListParagraph"/>
        <w:numPr>
          <w:ilvl w:val="0"/>
          <w:numId w:val="1"/>
        </w:numPr>
        <w:spacing w:line="240" w:lineRule="exact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 xml:space="preserve">If the facility’s initial average feed production level is less than 50 tons per day, </w:t>
      </w:r>
      <w:r w:rsidR="000A6CCB" w:rsidRPr="00FF33CD">
        <w:rPr>
          <w:rFonts w:ascii="Arial" w:hAnsi="Arial" w:cs="Arial"/>
          <w:b/>
          <w:sz w:val="24"/>
          <w:szCs w:val="24"/>
        </w:rPr>
        <w:t>attach</w:t>
      </w:r>
      <w:r w:rsidRPr="00FF33CD">
        <w:rPr>
          <w:rFonts w:ascii="Arial" w:hAnsi="Arial" w:cs="Arial"/>
          <w:b/>
          <w:sz w:val="24"/>
          <w:szCs w:val="24"/>
        </w:rPr>
        <w:t xml:space="preserve"> feed production level records to enable determination of average annual feed production.  </w:t>
      </w:r>
    </w:p>
    <w:p w:rsidR="007A116F" w:rsidRDefault="000A6CCB" w:rsidP="00FF33CD">
      <w:pPr>
        <w:pStyle w:val="ListParagraph"/>
        <w:spacing w:line="240" w:lineRule="exact"/>
        <w:ind w:left="1080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>Proceed to Section VIII.</w:t>
      </w:r>
    </w:p>
    <w:p w:rsidR="00FF33CD" w:rsidRPr="00FF33CD" w:rsidRDefault="00FF33CD" w:rsidP="00FF33CD">
      <w:pPr>
        <w:pStyle w:val="ListParagraph"/>
        <w:spacing w:line="240" w:lineRule="exact"/>
        <w:ind w:left="1080"/>
        <w:rPr>
          <w:rFonts w:ascii="Arial" w:hAnsi="Arial" w:cs="Arial"/>
          <w:b/>
          <w:sz w:val="24"/>
          <w:szCs w:val="24"/>
        </w:rPr>
      </w:pPr>
    </w:p>
    <w:p w:rsidR="007A116F" w:rsidRPr="00FF33CD" w:rsidRDefault="007A116F" w:rsidP="007A11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>Compliance Requirements</w:t>
      </w:r>
    </w:p>
    <w:p w:rsidR="007A116F" w:rsidRDefault="005510D5" w:rsidP="007A116F">
      <w:pPr>
        <w:pStyle w:val="ListParagraph"/>
        <w:tabs>
          <w:tab w:val="left" w:pos="2005"/>
        </w:tabs>
        <w:ind w:left="108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84654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1688535" w:edGrp="everyone"/>
          <w:r w:rsidR="007A116F" w:rsidRPr="00FF33CD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  <w:permEnd w:id="41688535"/>
        </w:sdtContent>
      </w:sdt>
      <w:r w:rsidR="00FD1DA7" w:rsidRPr="00FF33CD">
        <w:rPr>
          <w:rFonts w:ascii="Arial" w:hAnsi="Arial" w:cs="Arial"/>
          <w:b/>
          <w:sz w:val="24"/>
          <w:szCs w:val="24"/>
        </w:rPr>
        <w:t xml:space="preserve"> By checking </w:t>
      </w:r>
      <w:r w:rsidR="007A116F" w:rsidRPr="00FF33CD">
        <w:rPr>
          <w:rFonts w:ascii="Arial" w:hAnsi="Arial" w:cs="Arial"/>
          <w:b/>
          <w:sz w:val="24"/>
          <w:szCs w:val="24"/>
        </w:rPr>
        <w:t>this box you are verifying compliance with the management practices and standards listed below and prescribed in part 63.11621 of NESHAP subpart DDDDDDD.</w:t>
      </w:r>
    </w:p>
    <w:p w:rsidR="008C1D40" w:rsidRDefault="008C1D40" w:rsidP="007A116F">
      <w:pPr>
        <w:pStyle w:val="ListParagraph"/>
        <w:tabs>
          <w:tab w:val="left" w:pos="2005"/>
        </w:tabs>
        <w:ind w:left="1080"/>
        <w:rPr>
          <w:rFonts w:ascii="Arial" w:hAnsi="Arial" w:cs="Arial"/>
          <w:b/>
          <w:sz w:val="24"/>
          <w:szCs w:val="24"/>
        </w:rPr>
      </w:pPr>
    </w:p>
    <w:p w:rsidR="008C1D40" w:rsidRDefault="008C1D40" w:rsidP="007A116F">
      <w:pPr>
        <w:pStyle w:val="ListParagraph"/>
        <w:tabs>
          <w:tab w:val="left" w:pos="2005"/>
        </w:tabs>
        <w:ind w:left="1080"/>
        <w:rPr>
          <w:rFonts w:ascii="Arial" w:hAnsi="Arial" w:cs="Arial"/>
          <w:b/>
          <w:sz w:val="24"/>
          <w:szCs w:val="24"/>
        </w:rPr>
      </w:pPr>
    </w:p>
    <w:p w:rsidR="008C1D40" w:rsidRPr="00FF33CD" w:rsidRDefault="008C1D40" w:rsidP="007A116F">
      <w:pPr>
        <w:pStyle w:val="ListParagraph"/>
        <w:tabs>
          <w:tab w:val="left" w:pos="2005"/>
        </w:tabs>
        <w:ind w:left="1080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6ACA5C" wp14:editId="7DE2197D">
            <wp:simplePos x="0" y="0"/>
            <wp:positionH relativeFrom="column">
              <wp:posOffset>2271395</wp:posOffset>
            </wp:positionH>
            <wp:positionV relativeFrom="paragraph">
              <wp:posOffset>97155</wp:posOffset>
            </wp:positionV>
            <wp:extent cx="1617345" cy="293370"/>
            <wp:effectExtent l="0" t="0" r="1905" b="0"/>
            <wp:wrapSquare wrapText="bothSides"/>
            <wp:docPr id="3" name="Picture 3" descr="H:\Shared\administration\New USPOULTRY logo\USPOULTRY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hared\administration\New USPOULTRY logo\USPOULTRY_Bl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7CBE" w:rsidRPr="008C1D40" w:rsidRDefault="007A116F" w:rsidP="007B7CBE">
      <w:pPr>
        <w:pStyle w:val="ListParagraph"/>
        <w:numPr>
          <w:ilvl w:val="0"/>
          <w:numId w:val="3"/>
        </w:numPr>
        <w:tabs>
          <w:tab w:val="left" w:pos="2005"/>
        </w:tabs>
        <w:spacing w:line="240" w:lineRule="exact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lastRenderedPageBreak/>
        <w:t>Perform housekeeping measures to minimize dust by using an industrial vacuum system or manual sweeping to reduce dust</w:t>
      </w:r>
    </w:p>
    <w:p w:rsidR="007A116F" w:rsidRPr="00FF33CD" w:rsidRDefault="007A116F" w:rsidP="007A116F">
      <w:pPr>
        <w:pStyle w:val="ListParagraph"/>
        <w:numPr>
          <w:ilvl w:val="0"/>
          <w:numId w:val="3"/>
        </w:numPr>
        <w:tabs>
          <w:tab w:val="left" w:pos="2005"/>
        </w:tabs>
        <w:spacing w:line="240" w:lineRule="exact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>At least once per month remove dust from walls, ledges and equipment using low pressure air</w:t>
      </w:r>
      <w:r w:rsidR="000A6CCB" w:rsidRPr="00FF33CD">
        <w:rPr>
          <w:rFonts w:ascii="Arial" w:hAnsi="Arial" w:cs="Arial"/>
          <w:b/>
          <w:sz w:val="24"/>
          <w:szCs w:val="24"/>
        </w:rPr>
        <w:t xml:space="preserve"> or by other means then sweep or</w:t>
      </w:r>
      <w:r w:rsidRPr="00FF33CD">
        <w:rPr>
          <w:rFonts w:ascii="Arial" w:hAnsi="Arial" w:cs="Arial"/>
          <w:b/>
          <w:sz w:val="24"/>
          <w:szCs w:val="24"/>
        </w:rPr>
        <w:t xml:space="preserve"> vacuum the collected dust. </w:t>
      </w:r>
    </w:p>
    <w:p w:rsidR="007A116F" w:rsidRPr="00FF33CD" w:rsidRDefault="007A116F" w:rsidP="007A116F">
      <w:pPr>
        <w:pStyle w:val="ListParagraph"/>
        <w:numPr>
          <w:ilvl w:val="0"/>
          <w:numId w:val="3"/>
        </w:numPr>
        <w:tabs>
          <w:tab w:val="left" w:pos="2005"/>
        </w:tabs>
        <w:spacing w:line="240" w:lineRule="exact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>Keep exterior door</w:t>
      </w:r>
      <w:r w:rsidR="000A6CCB" w:rsidRPr="00FF33CD">
        <w:rPr>
          <w:rFonts w:ascii="Arial" w:hAnsi="Arial" w:cs="Arial"/>
          <w:b/>
          <w:sz w:val="24"/>
          <w:szCs w:val="24"/>
        </w:rPr>
        <w:t>s</w:t>
      </w:r>
      <w:r w:rsidRPr="00FF33CD">
        <w:rPr>
          <w:rFonts w:ascii="Arial" w:hAnsi="Arial" w:cs="Arial"/>
          <w:b/>
          <w:sz w:val="24"/>
          <w:szCs w:val="24"/>
        </w:rPr>
        <w:t xml:space="preserve"> in the immediate affected area</w:t>
      </w:r>
      <w:r w:rsidR="000A6CCB" w:rsidRPr="00FF33CD">
        <w:rPr>
          <w:rFonts w:ascii="Arial" w:hAnsi="Arial" w:cs="Arial"/>
          <w:b/>
          <w:sz w:val="24"/>
          <w:szCs w:val="24"/>
        </w:rPr>
        <w:t>s</w:t>
      </w:r>
      <w:r w:rsidRPr="00FF33CD">
        <w:rPr>
          <w:rFonts w:ascii="Arial" w:hAnsi="Arial" w:cs="Arial"/>
          <w:b/>
          <w:sz w:val="24"/>
          <w:szCs w:val="24"/>
        </w:rPr>
        <w:t xml:space="preserve"> shut except during normal ingress and egress as practicable. This does not apply to areas where finished product containing chromium </w:t>
      </w:r>
      <w:r w:rsidR="00FD1DA7" w:rsidRPr="00FF33CD">
        <w:rPr>
          <w:rFonts w:ascii="Arial" w:hAnsi="Arial" w:cs="Arial"/>
          <w:b/>
          <w:sz w:val="24"/>
          <w:szCs w:val="24"/>
        </w:rPr>
        <w:t xml:space="preserve">or </w:t>
      </w:r>
      <w:r w:rsidRPr="00FF33CD">
        <w:rPr>
          <w:rFonts w:ascii="Arial" w:hAnsi="Arial" w:cs="Arial"/>
          <w:b/>
          <w:sz w:val="24"/>
          <w:szCs w:val="24"/>
        </w:rPr>
        <w:t xml:space="preserve">manganese is stored in closed containers and no other </w:t>
      </w:r>
      <w:r w:rsidR="00FD1DA7" w:rsidRPr="00FF33CD">
        <w:rPr>
          <w:rFonts w:ascii="Arial" w:hAnsi="Arial" w:cs="Arial"/>
          <w:b/>
          <w:sz w:val="24"/>
          <w:szCs w:val="24"/>
        </w:rPr>
        <w:t>chromium or manganese is present.</w:t>
      </w:r>
    </w:p>
    <w:p w:rsidR="00FD1DA7" w:rsidRPr="00FF33CD" w:rsidRDefault="00FD1DA7" w:rsidP="007A116F">
      <w:pPr>
        <w:pStyle w:val="ListParagraph"/>
        <w:numPr>
          <w:ilvl w:val="0"/>
          <w:numId w:val="3"/>
        </w:numPr>
        <w:tabs>
          <w:tab w:val="left" w:pos="2005"/>
        </w:tabs>
        <w:spacing w:line="240" w:lineRule="exact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 xml:space="preserve">Store any raw materials </w:t>
      </w:r>
      <w:r w:rsidR="002171D5">
        <w:rPr>
          <w:rFonts w:ascii="Arial" w:hAnsi="Arial" w:cs="Arial"/>
          <w:b/>
          <w:sz w:val="24"/>
          <w:szCs w:val="24"/>
        </w:rPr>
        <w:t xml:space="preserve">containing </w:t>
      </w:r>
      <w:r w:rsidR="002171D5" w:rsidRPr="00FF33CD">
        <w:rPr>
          <w:rFonts w:ascii="Arial" w:hAnsi="Arial" w:cs="Arial"/>
          <w:b/>
          <w:sz w:val="24"/>
          <w:szCs w:val="24"/>
        </w:rPr>
        <w:t xml:space="preserve">chromium or manganese </w:t>
      </w:r>
      <w:r w:rsidR="005510D5">
        <w:rPr>
          <w:rFonts w:ascii="Arial" w:hAnsi="Arial" w:cs="Arial"/>
          <w:b/>
          <w:sz w:val="24"/>
          <w:szCs w:val="24"/>
        </w:rPr>
        <w:t xml:space="preserve">in </w:t>
      </w:r>
      <w:r w:rsidRPr="00FF33CD">
        <w:rPr>
          <w:rFonts w:ascii="Arial" w:hAnsi="Arial" w:cs="Arial"/>
          <w:b/>
          <w:sz w:val="24"/>
          <w:szCs w:val="24"/>
        </w:rPr>
        <w:t>closed containers.</w:t>
      </w:r>
    </w:p>
    <w:p w:rsidR="00FD1DA7" w:rsidRPr="00FF33CD" w:rsidRDefault="00FD1DA7" w:rsidP="007A116F">
      <w:pPr>
        <w:pStyle w:val="ListParagraph"/>
        <w:numPr>
          <w:ilvl w:val="0"/>
          <w:numId w:val="3"/>
        </w:numPr>
        <w:tabs>
          <w:tab w:val="left" w:pos="2005"/>
        </w:tabs>
        <w:spacing w:line="240" w:lineRule="exact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>Add materials to the mixer in a manner that minimize</w:t>
      </w:r>
      <w:bookmarkStart w:id="0" w:name="_GoBack"/>
      <w:bookmarkEnd w:id="0"/>
      <w:r w:rsidRPr="00FF33CD">
        <w:rPr>
          <w:rFonts w:ascii="Arial" w:hAnsi="Arial" w:cs="Arial"/>
          <w:b/>
          <w:sz w:val="24"/>
          <w:szCs w:val="24"/>
        </w:rPr>
        <w:t>s emissions and cover the mixer at all times when the mixing process is occurring.</w:t>
      </w:r>
    </w:p>
    <w:p w:rsidR="00FD1DA7" w:rsidRDefault="00FD1DA7" w:rsidP="00FD1DA7">
      <w:pPr>
        <w:pStyle w:val="ListParagraph"/>
        <w:numPr>
          <w:ilvl w:val="0"/>
          <w:numId w:val="3"/>
        </w:numPr>
        <w:tabs>
          <w:tab w:val="left" w:pos="2005"/>
        </w:tabs>
        <w:spacing w:line="240" w:lineRule="exact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>Reduce the distance between the loadout spout and the vehicle being loaded to lessen fugitive emissions where materials containing chromium or manganese are being loaded.</w:t>
      </w:r>
    </w:p>
    <w:p w:rsidR="002171D5" w:rsidRDefault="002171D5" w:rsidP="002171D5">
      <w:pPr>
        <w:pStyle w:val="ListParagraph"/>
        <w:tabs>
          <w:tab w:val="left" w:pos="2005"/>
        </w:tabs>
        <w:spacing w:line="240" w:lineRule="exact"/>
        <w:ind w:left="1800"/>
        <w:rPr>
          <w:rFonts w:ascii="Arial" w:hAnsi="Arial" w:cs="Arial"/>
          <w:b/>
          <w:sz w:val="24"/>
          <w:szCs w:val="24"/>
        </w:rPr>
      </w:pPr>
    </w:p>
    <w:p w:rsidR="002171D5" w:rsidRPr="002171D5" w:rsidRDefault="002171D5" w:rsidP="002171D5">
      <w:pPr>
        <w:pStyle w:val="ListParagraph"/>
        <w:tabs>
          <w:tab w:val="left" w:pos="2005"/>
        </w:tabs>
        <w:spacing w:line="240" w:lineRule="exact"/>
        <w:ind w:left="1800"/>
        <w:rPr>
          <w:rFonts w:ascii="Arial" w:hAnsi="Arial" w:cs="Arial"/>
          <w:b/>
          <w:sz w:val="24"/>
          <w:szCs w:val="24"/>
        </w:rPr>
      </w:pPr>
    </w:p>
    <w:p w:rsidR="00FD1DA7" w:rsidRPr="00FF33CD" w:rsidRDefault="00FD1DA7" w:rsidP="00FD1DA7">
      <w:pPr>
        <w:pStyle w:val="ListParagraph"/>
        <w:numPr>
          <w:ilvl w:val="0"/>
          <w:numId w:val="1"/>
        </w:numPr>
        <w:tabs>
          <w:tab w:val="left" w:pos="2005"/>
        </w:tabs>
        <w:spacing w:line="240" w:lineRule="exact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>Does yo</w:t>
      </w:r>
      <w:r w:rsidR="000A6CCB" w:rsidRPr="00FF33CD">
        <w:rPr>
          <w:rFonts w:ascii="Arial" w:hAnsi="Arial" w:cs="Arial"/>
          <w:b/>
          <w:sz w:val="24"/>
          <w:szCs w:val="24"/>
        </w:rPr>
        <w:t>ur facility utilize an operation that</w:t>
      </w:r>
      <w:r w:rsidRPr="00FF33CD">
        <w:rPr>
          <w:rFonts w:ascii="Arial" w:hAnsi="Arial" w:cs="Arial"/>
          <w:b/>
          <w:sz w:val="24"/>
          <w:szCs w:val="24"/>
        </w:rPr>
        <w:t xml:space="preserve"> produce</w:t>
      </w:r>
      <w:r w:rsidR="000A6CCB" w:rsidRPr="00FF33CD">
        <w:rPr>
          <w:rFonts w:ascii="Arial" w:hAnsi="Arial" w:cs="Arial"/>
          <w:b/>
          <w:sz w:val="24"/>
          <w:szCs w:val="24"/>
        </w:rPr>
        <w:t>s</w:t>
      </w:r>
      <w:r w:rsidRPr="00FF33CD">
        <w:rPr>
          <w:rFonts w:ascii="Arial" w:hAnsi="Arial" w:cs="Arial"/>
          <w:b/>
          <w:sz w:val="24"/>
          <w:szCs w:val="24"/>
        </w:rPr>
        <w:t xml:space="preserve"> a pelleted feed product?</w:t>
      </w:r>
    </w:p>
    <w:p w:rsidR="00FD1DA7" w:rsidRPr="00FF33CD" w:rsidRDefault="00FD1DA7" w:rsidP="00FD1DA7">
      <w:pPr>
        <w:spacing w:line="240" w:lineRule="exact"/>
        <w:ind w:left="1080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z w:val="24"/>
            <w:szCs w:val="24"/>
          </w:rPr>
          <w:id w:val="-45804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26080854" w:edGrp="everyone"/>
          <w:r w:rsidR="00783DB8" w:rsidRPr="00FF33CD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  <w:permEnd w:id="1426080854"/>
        </w:sdtContent>
      </w:sdt>
      <w:r w:rsidRPr="00FF33CD">
        <w:rPr>
          <w:rFonts w:ascii="Arial" w:hAnsi="Arial" w:cs="Arial"/>
          <w:b/>
          <w:sz w:val="24"/>
          <w:szCs w:val="24"/>
        </w:rPr>
        <w:t xml:space="preserve"> Yes</w:t>
      </w:r>
      <w:r w:rsidRPr="00FF33CD">
        <w:rPr>
          <w:rFonts w:ascii="Arial" w:hAnsi="Arial" w:cs="Arial"/>
          <w:b/>
          <w:sz w:val="24"/>
          <w:szCs w:val="24"/>
        </w:rPr>
        <w:tab/>
      </w:r>
      <w:r w:rsidRPr="00FF33CD">
        <w:rPr>
          <w:rFonts w:ascii="Arial" w:hAnsi="Arial" w:cs="Arial"/>
          <w:b/>
          <w:sz w:val="24"/>
          <w:szCs w:val="24"/>
        </w:rPr>
        <w:tab/>
      </w:r>
      <w:r w:rsidRPr="00FF33CD">
        <w:rPr>
          <w:rFonts w:ascii="Arial" w:hAnsi="Arial" w:cs="Arial"/>
          <w:b/>
          <w:sz w:val="24"/>
          <w:szCs w:val="24"/>
        </w:rPr>
        <w:tab/>
      </w:r>
      <w:r w:rsidRPr="00FF33CD">
        <w:rPr>
          <w:rFonts w:ascii="Arial" w:hAnsi="Arial" w:cs="Arial"/>
          <w:b/>
          <w:sz w:val="24"/>
          <w:szCs w:val="24"/>
        </w:rPr>
        <w:tab/>
      </w:r>
      <w:r w:rsidRPr="00FF33CD">
        <w:rPr>
          <w:rFonts w:ascii="Arial" w:hAnsi="Arial" w:cs="Arial"/>
          <w:b/>
          <w:sz w:val="24"/>
          <w:szCs w:val="24"/>
        </w:rPr>
        <w:tab/>
      </w:r>
      <w:permStart w:id="264447161" w:edGrp="everyone"/>
      <w:sdt>
        <w:sdtPr>
          <w:rPr>
            <w:rFonts w:ascii="Arial" w:hAnsi="Arial" w:cs="Arial"/>
            <w:b/>
            <w:sz w:val="24"/>
            <w:szCs w:val="24"/>
          </w:rPr>
          <w:id w:val="-22344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80D" w:rsidRPr="00FF33CD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permEnd w:id="264447161"/>
      <w:r w:rsidRPr="00FF33CD">
        <w:rPr>
          <w:rFonts w:ascii="Arial" w:hAnsi="Arial" w:cs="Arial"/>
          <w:b/>
          <w:sz w:val="24"/>
          <w:szCs w:val="24"/>
        </w:rPr>
        <w:t xml:space="preserve"> No</w:t>
      </w:r>
    </w:p>
    <w:p w:rsidR="00FD1DA7" w:rsidRPr="00FF33CD" w:rsidRDefault="000A6CCB" w:rsidP="00FD1DA7">
      <w:pPr>
        <w:spacing w:line="240" w:lineRule="exact"/>
        <w:ind w:left="1080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>If Y</w:t>
      </w:r>
      <w:r w:rsidR="00FD1DA7" w:rsidRPr="00FF33CD">
        <w:rPr>
          <w:rFonts w:ascii="Arial" w:hAnsi="Arial" w:cs="Arial"/>
          <w:b/>
          <w:sz w:val="24"/>
          <w:szCs w:val="24"/>
        </w:rPr>
        <w:t>es, proceed to Section VII</w:t>
      </w:r>
    </w:p>
    <w:p w:rsidR="00FD1DA7" w:rsidRPr="00FF33CD" w:rsidRDefault="000A6CCB" w:rsidP="00FD1DA7">
      <w:pPr>
        <w:pStyle w:val="ListParagraph"/>
        <w:spacing w:line="240" w:lineRule="exact"/>
        <w:ind w:left="1080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 xml:space="preserve">If No, </w:t>
      </w:r>
      <w:r w:rsidR="00C305AF" w:rsidRPr="00FF33CD">
        <w:rPr>
          <w:rFonts w:ascii="Arial" w:hAnsi="Arial" w:cs="Arial"/>
          <w:b/>
          <w:sz w:val="24"/>
          <w:szCs w:val="24"/>
        </w:rPr>
        <w:t>proceed to Section VIII</w:t>
      </w:r>
    </w:p>
    <w:p w:rsidR="00FD1DA7" w:rsidRPr="00FF33CD" w:rsidRDefault="00FD1DA7" w:rsidP="00FD1DA7">
      <w:pPr>
        <w:pStyle w:val="ListParagraph"/>
        <w:spacing w:line="240" w:lineRule="exact"/>
        <w:ind w:left="1080"/>
        <w:rPr>
          <w:rFonts w:ascii="Arial" w:hAnsi="Arial" w:cs="Arial"/>
          <w:b/>
          <w:sz w:val="24"/>
          <w:szCs w:val="24"/>
        </w:rPr>
      </w:pPr>
    </w:p>
    <w:p w:rsidR="00FD1DA7" w:rsidRPr="00FF33CD" w:rsidRDefault="00FD1DA7" w:rsidP="00FD1DA7">
      <w:pPr>
        <w:pStyle w:val="ListParagraph"/>
        <w:spacing w:line="240" w:lineRule="exact"/>
        <w:ind w:left="1080"/>
        <w:rPr>
          <w:rFonts w:ascii="Arial" w:hAnsi="Arial" w:cs="Arial"/>
          <w:b/>
          <w:sz w:val="24"/>
          <w:szCs w:val="24"/>
        </w:rPr>
      </w:pPr>
    </w:p>
    <w:p w:rsidR="00FD1DA7" w:rsidRPr="00FF33CD" w:rsidRDefault="00FD1DA7" w:rsidP="003A28CF">
      <w:pPr>
        <w:pStyle w:val="ListParagraph"/>
        <w:numPr>
          <w:ilvl w:val="0"/>
          <w:numId w:val="1"/>
        </w:numPr>
        <w:spacing w:line="240" w:lineRule="exact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 xml:space="preserve">Complete the applicable </w:t>
      </w:r>
      <w:r w:rsidR="00605FBA" w:rsidRPr="00FF33CD">
        <w:rPr>
          <w:rFonts w:ascii="Arial" w:hAnsi="Arial" w:cs="Arial"/>
          <w:b/>
          <w:sz w:val="24"/>
          <w:szCs w:val="24"/>
        </w:rPr>
        <w:t xml:space="preserve">category </w:t>
      </w:r>
      <w:r w:rsidR="00493D31" w:rsidRPr="00FF33CD">
        <w:rPr>
          <w:rFonts w:ascii="Arial" w:hAnsi="Arial" w:cs="Arial"/>
          <w:b/>
          <w:sz w:val="24"/>
          <w:szCs w:val="24"/>
        </w:rPr>
        <w:t xml:space="preserve">based on the facility’s status as a </w:t>
      </w:r>
      <w:r w:rsidR="00493D31" w:rsidRPr="00FF33CD">
        <w:rPr>
          <w:rFonts w:ascii="Arial" w:hAnsi="Arial" w:cs="Arial"/>
          <w:b/>
          <w:sz w:val="24"/>
          <w:szCs w:val="24"/>
          <w:u w:val="single"/>
        </w:rPr>
        <w:t xml:space="preserve">New Source </w:t>
      </w:r>
      <w:r w:rsidR="00493D31" w:rsidRPr="00FF33CD">
        <w:rPr>
          <w:rFonts w:ascii="Arial" w:hAnsi="Arial" w:cs="Arial"/>
          <w:b/>
          <w:sz w:val="24"/>
          <w:szCs w:val="24"/>
        </w:rPr>
        <w:t xml:space="preserve">or </w:t>
      </w:r>
      <w:r w:rsidR="00493D31" w:rsidRPr="00FF33CD">
        <w:rPr>
          <w:rFonts w:ascii="Arial" w:hAnsi="Arial" w:cs="Arial"/>
          <w:b/>
          <w:sz w:val="24"/>
          <w:szCs w:val="24"/>
          <w:u w:val="single"/>
        </w:rPr>
        <w:t xml:space="preserve">Existing Source </w:t>
      </w:r>
      <w:r w:rsidR="00493D31" w:rsidRPr="00FF33CD">
        <w:rPr>
          <w:rFonts w:ascii="Arial" w:hAnsi="Arial" w:cs="Arial"/>
          <w:b/>
          <w:sz w:val="24"/>
          <w:szCs w:val="24"/>
        </w:rPr>
        <w:t xml:space="preserve">as reported </w:t>
      </w:r>
      <w:r w:rsidR="0057080D" w:rsidRPr="00FF33CD">
        <w:rPr>
          <w:rFonts w:ascii="Arial" w:hAnsi="Arial" w:cs="Arial"/>
          <w:b/>
          <w:sz w:val="24"/>
          <w:szCs w:val="24"/>
        </w:rPr>
        <w:t>i</w:t>
      </w:r>
      <w:r w:rsidR="00493D31" w:rsidRPr="00FF33CD">
        <w:rPr>
          <w:rFonts w:ascii="Arial" w:hAnsi="Arial" w:cs="Arial"/>
          <w:b/>
          <w:sz w:val="24"/>
          <w:szCs w:val="24"/>
        </w:rPr>
        <w:t>n Section II above.</w:t>
      </w:r>
    </w:p>
    <w:p w:rsidR="00FD1DA7" w:rsidRPr="00FF33CD" w:rsidRDefault="00493D31" w:rsidP="00FD1DA7">
      <w:pPr>
        <w:tabs>
          <w:tab w:val="left" w:pos="2005"/>
        </w:tabs>
        <w:spacing w:line="240" w:lineRule="exact"/>
        <w:rPr>
          <w:rFonts w:ascii="Arial" w:hAnsi="Arial" w:cs="Arial"/>
          <w:b/>
          <w:sz w:val="24"/>
          <w:szCs w:val="24"/>
          <w:u w:val="single"/>
        </w:rPr>
      </w:pPr>
      <w:r w:rsidRPr="00FF33CD">
        <w:rPr>
          <w:rFonts w:ascii="Arial" w:hAnsi="Arial" w:cs="Arial"/>
          <w:b/>
          <w:sz w:val="24"/>
          <w:szCs w:val="24"/>
        </w:rPr>
        <w:tab/>
      </w:r>
      <w:r w:rsidRPr="00FF33CD">
        <w:rPr>
          <w:rFonts w:ascii="Arial" w:hAnsi="Arial" w:cs="Arial"/>
          <w:b/>
          <w:sz w:val="24"/>
          <w:szCs w:val="24"/>
          <w:u w:val="single"/>
        </w:rPr>
        <w:t>New Source</w:t>
      </w:r>
    </w:p>
    <w:permStart w:id="2086302126" w:edGrp="everyone"/>
    <w:p w:rsidR="00552009" w:rsidRPr="00FF33CD" w:rsidRDefault="005510D5" w:rsidP="00B1308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37834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FBA" w:rsidRPr="00FF33CD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493D31" w:rsidRPr="00FF33CD">
        <w:rPr>
          <w:rFonts w:ascii="Arial" w:hAnsi="Arial" w:cs="Arial"/>
          <w:b/>
          <w:sz w:val="24"/>
          <w:szCs w:val="24"/>
        </w:rPr>
        <w:t xml:space="preserve"> </w:t>
      </w:r>
      <w:permEnd w:id="2086302126"/>
      <w:r w:rsidR="00493D31" w:rsidRPr="00FF33CD">
        <w:rPr>
          <w:rFonts w:ascii="Arial" w:hAnsi="Arial" w:cs="Arial"/>
          <w:b/>
          <w:sz w:val="24"/>
          <w:szCs w:val="24"/>
        </w:rPr>
        <w:t xml:space="preserve">By Checking this box </w:t>
      </w:r>
      <w:r w:rsidR="00D178E2" w:rsidRPr="00FF33CD">
        <w:rPr>
          <w:rFonts w:ascii="Arial" w:hAnsi="Arial" w:cs="Arial"/>
          <w:b/>
          <w:sz w:val="24"/>
          <w:szCs w:val="24"/>
        </w:rPr>
        <w:t>I am indicating</w:t>
      </w:r>
      <w:r w:rsidR="00A00A0C" w:rsidRPr="00FF33CD">
        <w:rPr>
          <w:rFonts w:ascii="Arial" w:hAnsi="Arial" w:cs="Arial"/>
          <w:b/>
          <w:sz w:val="24"/>
          <w:szCs w:val="24"/>
        </w:rPr>
        <w:t>, in accordance with P</w:t>
      </w:r>
      <w:r w:rsidR="00EC4257" w:rsidRPr="00FF33CD">
        <w:rPr>
          <w:rFonts w:ascii="Arial" w:hAnsi="Arial" w:cs="Arial"/>
          <w:b/>
          <w:sz w:val="24"/>
          <w:szCs w:val="24"/>
        </w:rPr>
        <w:t xml:space="preserve">art 63.11621 (e),  </w:t>
      </w:r>
      <w:r w:rsidR="00D178E2" w:rsidRPr="00FF33CD">
        <w:rPr>
          <w:rFonts w:ascii="Arial" w:hAnsi="Arial" w:cs="Arial"/>
          <w:b/>
          <w:sz w:val="24"/>
          <w:szCs w:val="24"/>
        </w:rPr>
        <w:t>emissions from pelleting operations</w:t>
      </w:r>
      <w:r w:rsidR="00A00A0C" w:rsidRPr="00FF33CD">
        <w:rPr>
          <w:rFonts w:ascii="Arial" w:hAnsi="Arial" w:cs="Arial"/>
          <w:b/>
          <w:sz w:val="24"/>
          <w:szCs w:val="24"/>
        </w:rPr>
        <w:t xml:space="preserve"> that occur at my facility</w:t>
      </w:r>
      <w:r w:rsidR="00D178E2" w:rsidRPr="00FF33CD">
        <w:rPr>
          <w:rFonts w:ascii="Arial" w:hAnsi="Arial" w:cs="Arial"/>
          <w:b/>
          <w:sz w:val="24"/>
          <w:szCs w:val="24"/>
        </w:rPr>
        <w:t xml:space="preserve"> </w:t>
      </w:r>
      <w:r w:rsidR="00A00A0C" w:rsidRPr="00FF33CD">
        <w:rPr>
          <w:rFonts w:ascii="Arial" w:hAnsi="Arial" w:cs="Arial"/>
          <w:b/>
          <w:sz w:val="24"/>
          <w:szCs w:val="24"/>
        </w:rPr>
        <w:t xml:space="preserve">are </w:t>
      </w:r>
      <w:r w:rsidR="00B1308E" w:rsidRPr="00FF33CD">
        <w:rPr>
          <w:rFonts w:ascii="Arial" w:hAnsi="Arial" w:cs="Arial"/>
          <w:b/>
          <w:sz w:val="24"/>
          <w:szCs w:val="24"/>
        </w:rPr>
        <w:t>captured and routed to a cyclone designed to reduce emission of particulate matter by 95% or greater.</w:t>
      </w:r>
    </w:p>
    <w:p w:rsidR="00A00A0C" w:rsidRPr="00FF33CD" w:rsidRDefault="00A00A0C" w:rsidP="00B1308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:rsidR="00A00A0C" w:rsidRDefault="00A00A0C" w:rsidP="00B1308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 w:rsidRPr="00FF33CD">
        <w:rPr>
          <w:rFonts w:ascii="Arial" w:hAnsi="Arial" w:cs="Arial"/>
          <w:b/>
          <w:sz w:val="24"/>
          <w:szCs w:val="24"/>
        </w:rPr>
        <w:t>In accordance with 63.11621 (e)(2), the parameter that constitutes proper operation of the cyclone is indicated in the table below:</w:t>
      </w:r>
    </w:p>
    <w:p w:rsidR="008C1D40" w:rsidRPr="00FF33CD" w:rsidRDefault="008C1D40" w:rsidP="00B1308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:rsidR="00A00A0C" w:rsidRPr="00FF33CD" w:rsidRDefault="00A00A0C" w:rsidP="00B1308E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3716"/>
        <w:gridCol w:w="3700"/>
      </w:tblGrid>
      <w:tr w:rsidR="00A00A0C" w:rsidRPr="00FF33CD" w:rsidTr="00A00A0C">
        <w:tc>
          <w:tcPr>
            <w:tcW w:w="3716" w:type="dxa"/>
          </w:tcPr>
          <w:p w:rsidR="00A00A0C" w:rsidRPr="00FF33CD" w:rsidRDefault="00A00A0C" w:rsidP="00A00A0C">
            <w:pPr>
              <w:pStyle w:val="ListParagraph"/>
              <w:ind w:left="0" w:firstLine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3CD">
              <w:rPr>
                <w:rFonts w:ascii="Arial" w:hAnsi="Arial" w:cs="Arial"/>
                <w:b/>
                <w:sz w:val="24"/>
                <w:szCs w:val="24"/>
              </w:rPr>
              <w:t>Parameter</w:t>
            </w:r>
          </w:p>
        </w:tc>
        <w:tc>
          <w:tcPr>
            <w:tcW w:w="3700" w:type="dxa"/>
          </w:tcPr>
          <w:p w:rsidR="00A00A0C" w:rsidRPr="00FF33CD" w:rsidRDefault="00A00A0C" w:rsidP="00A00A0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3CD">
              <w:rPr>
                <w:rFonts w:ascii="Arial" w:hAnsi="Arial" w:cs="Arial"/>
                <w:b/>
                <w:sz w:val="24"/>
                <w:szCs w:val="24"/>
              </w:rPr>
              <w:t xml:space="preserve">Operating range </w:t>
            </w:r>
          </w:p>
        </w:tc>
      </w:tr>
      <w:tr w:rsidR="00A00A0C" w:rsidRPr="00FF33CD" w:rsidTr="00A00A0C">
        <w:tc>
          <w:tcPr>
            <w:tcW w:w="3716" w:type="dxa"/>
          </w:tcPr>
          <w:p w:rsidR="00A00A0C" w:rsidRPr="00FF33CD" w:rsidRDefault="005510D5" w:rsidP="00B1308E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56386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586770" w:edGrp="everyone"/>
                <w:r w:rsidR="00A00A0C" w:rsidRPr="00FF33C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  <w:permEnd w:id="97586770"/>
              </w:sdtContent>
            </w:sdt>
            <w:r w:rsidR="00A00A0C" w:rsidRPr="00FF33CD">
              <w:rPr>
                <w:rFonts w:ascii="Arial" w:hAnsi="Arial" w:cs="Arial"/>
                <w:b/>
                <w:sz w:val="24"/>
                <w:szCs w:val="24"/>
              </w:rPr>
              <w:t xml:space="preserve"> Inlet flow rate</w:t>
            </w:r>
          </w:p>
        </w:tc>
        <w:tc>
          <w:tcPr>
            <w:tcW w:w="3700" w:type="dxa"/>
          </w:tcPr>
          <w:p w:rsidR="00A00A0C" w:rsidRPr="00FF33CD" w:rsidRDefault="002171D5" w:rsidP="002171D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ermStart w:id="2059953952" w:edGrp="everyone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</w:t>
            </w:r>
            <w:permEnd w:id="2059953952"/>
          </w:p>
        </w:tc>
      </w:tr>
      <w:tr w:rsidR="00A00A0C" w:rsidRPr="00FF33CD" w:rsidTr="00A00A0C">
        <w:tc>
          <w:tcPr>
            <w:tcW w:w="3716" w:type="dxa"/>
          </w:tcPr>
          <w:p w:rsidR="00A00A0C" w:rsidRPr="00FF33CD" w:rsidRDefault="005510D5" w:rsidP="00B1308E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37946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4057199" w:edGrp="everyone"/>
                <w:r w:rsidR="00A00A0C" w:rsidRPr="00FF33C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  <w:permEnd w:id="894057199"/>
              </w:sdtContent>
            </w:sdt>
            <w:r w:rsidR="00A00A0C" w:rsidRPr="00FF33CD">
              <w:rPr>
                <w:rFonts w:ascii="Arial" w:hAnsi="Arial" w:cs="Arial"/>
                <w:b/>
                <w:sz w:val="24"/>
                <w:szCs w:val="24"/>
              </w:rPr>
              <w:t xml:space="preserve"> Inlet velocity</w:t>
            </w:r>
          </w:p>
        </w:tc>
        <w:tc>
          <w:tcPr>
            <w:tcW w:w="3700" w:type="dxa"/>
          </w:tcPr>
          <w:p w:rsidR="00A00A0C" w:rsidRPr="00FF33CD" w:rsidRDefault="002171D5" w:rsidP="00B1308E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ermStart w:id="757733468" w:edGrp="everyone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</w:t>
            </w:r>
            <w:permEnd w:id="757733468"/>
          </w:p>
        </w:tc>
      </w:tr>
      <w:permStart w:id="119238519" w:edGrp="everyone"/>
      <w:tr w:rsidR="00A00A0C" w:rsidRPr="00FF33CD" w:rsidTr="00A00A0C">
        <w:tc>
          <w:tcPr>
            <w:tcW w:w="3716" w:type="dxa"/>
          </w:tcPr>
          <w:p w:rsidR="00A00A0C" w:rsidRPr="00FF33CD" w:rsidRDefault="005510D5" w:rsidP="00B1308E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2569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A0C" w:rsidRPr="00FF33C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00A0C" w:rsidRPr="00FF33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ermEnd w:id="119238519"/>
            <w:r w:rsidR="00A00A0C" w:rsidRPr="00FF33CD">
              <w:rPr>
                <w:rFonts w:ascii="Arial" w:hAnsi="Arial" w:cs="Arial"/>
                <w:b/>
                <w:sz w:val="24"/>
                <w:szCs w:val="24"/>
              </w:rPr>
              <w:t>Pressure Drop</w:t>
            </w:r>
          </w:p>
        </w:tc>
        <w:tc>
          <w:tcPr>
            <w:tcW w:w="3700" w:type="dxa"/>
          </w:tcPr>
          <w:p w:rsidR="00A00A0C" w:rsidRPr="00FF33CD" w:rsidRDefault="002171D5" w:rsidP="00B1308E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ermStart w:id="251480445" w:edGrp="everyone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</w:t>
            </w:r>
            <w:permEnd w:id="251480445"/>
          </w:p>
        </w:tc>
      </w:tr>
      <w:permStart w:id="607006233" w:edGrp="everyone"/>
      <w:tr w:rsidR="00A00A0C" w:rsidRPr="00FF33CD" w:rsidTr="00A00A0C">
        <w:tc>
          <w:tcPr>
            <w:tcW w:w="3716" w:type="dxa"/>
          </w:tcPr>
          <w:p w:rsidR="00A00A0C" w:rsidRPr="00FF33CD" w:rsidRDefault="005510D5" w:rsidP="00B1308E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5346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A0C" w:rsidRPr="00FF33C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00A0C" w:rsidRPr="00FF33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ermEnd w:id="607006233"/>
            <w:r w:rsidR="00A00A0C" w:rsidRPr="00FF33CD">
              <w:rPr>
                <w:rFonts w:ascii="Arial" w:hAnsi="Arial" w:cs="Arial"/>
                <w:b/>
                <w:sz w:val="24"/>
                <w:szCs w:val="24"/>
              </w:rPr>
              <w:t>Fan Amperage</w:t>
            </w:r>
          </w:p>
        </w:tc>
        <w:tc>
          <w:tcPr>
            <w:tcW w:w="3700" w:type="dxa"/>
          </w:tcPr>
          <w:p w:rsidR="00A00A0C" w:rsidRPr="00FF33CD" w:rsidRDefault="002171D5" w:rsidP="00B1308E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ermStart w:id="584132924" w:edGrp="everyone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</w:t>
            </w:r>
            <w:permEnd w:id="584132924"/>
          </w:p>
        </w:tc>
      </w:tr>
    </w:tbl>
    <w:p w:rsidR="00A00A0C" w:rsidRDefault="00A00A0C" w:rsidP="00B1308E">
      <w:pPr>
        <w:pStyle w:val="ListParagraph"/>
        <w:ind w:left="2160"/>
        <w:rPr>
          <w:b/>
          <w:sz w:val="24"/>
          <w:szCs w:val="24"/>
        </w:rPr>
      </w:pPr>
    </w:p>
    <w:p w:rsidR="008C1D40" w:rsidRDefault="00605FBA" w:rsidP="008C1D40">
      <w:pPr>
        <w:tabs>
          <w:tab w:val="left" w:pos="2005"/>
        </w:tabs>
        <w:spacing w:line="240" w:lineRule="exact"/>
        <w:rPr>
          <w:b/>
          <w:sz w:val="24"/>
          <w:szCs w:val="24"/>
        </w:rPr>
      </w:pPr>
      <w:r w:rsidRPr="00605FBA">
        <w:rPr>
          <w:b/>
          <w:sz w:val="24"/>
          <w:szCs w:val="24"/>
        </w:rPr>
        <w:tab/>
      </w:r>
    </w:p>
    <w:p w:rsidR="007B7CBE" w:rsidRDefault="008C1D40" w:rsidP="008C1D40">
      <w:pPr>
        <w:tabs>
          <w:tab w:val="left" w:pos="2005"/>
        </w:tabs>
        <w:spacing w:line="240" w:lineRule="exac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A6A6C86" wp14:editId="2FD203DB">
            <wp:simplePos x="0" y="0"/>
            <wp:positionH relativeFrom="column">
              <wp:posOffset>2464435</wp:posOffset>
            </wp:positionH>
            <wp:positionV relativeFrom="paragraph">
              <wp:posOffset>164465</wp:posOffset>
            </wp:positionV>
            <wp:extent cx="1617345" cy="293370"/>
            <wp:effectExtent l="0" t="0" r="1905" b="0"/>
            <wp:wrapSquare wrapText="bothSides"/>
            <wp:docPr id="7" name="Picture 7" descr="H:\Shared\administration\New USPOULTRY logo\USPOULTRY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hared\administration\New USPOULTRY logo\USPOULTRY_Blu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5FBA" w:rsidRPr="008C1D40" w:rsidRDefault="00A3228E" w:rsidP="00605FBA">
      <w:pPr>
        <w:tabs>
          <w:tab w:val="left" w:pos="2005"/>
        </w:tabs>
        <w:spacing w:line="240" w:lineRule="exact"/>
        <w:rPr>
          <w:rFonts w:ascii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ab/>
      </w:r>
      <w:r w:rsidR="00605FBA" w:rsidRPr="008C1D40">
        <w:rPr>
          <w:rFonts w:ascii="Arial" w:hAnsi="Arial" w:cs="Arial"/>
          <w:b/>
          <w:sz w:val="24"/>
          <w:szCs w:val="24"/>
          <w:u w:val="single"/>
        </w:rPr>
        <w:t>Existing Source</w:t>
      </w:r>
    </w:p>
    <w:permStart w:id="331437682" w:edGrp="everyone"/>
    <w:p w:rsidR="00605FBA" w:rsidRDefault="005510D5" w:rsidP="00605FBA">
      <w:pPr>
        <w:pStyle w:val="ListParagraph"/>
        <w:ind w:left="216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06979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CC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05FBA">
        <w:rPr>
          <w:b/>
          <w:sz w:val="24"/>
          <w:szCs w:val="24"/>
        </w:rPr>
        <w:t xml:space="preserve"> </w:t>
      </w:r>
      <w:permEnd w:id="331437682"/>
      <w:r w:rsidR="00605FBA" w:rsidRPr="008C1D40">
        <w:rPr>
          <w:rFonts w:ascii="Arial" w:hAnsi="Arial" w:cs="Arial"/>
          <w:b/>
          <w:sz w:val="24"/>
          <w:szCs w:val="24"/>
        </w:rPr>
        <w:t>By Checking this box I am indicating, in accordance with Part 63.11621 (f),  emissions from pelleting operations that occur at my facility are captured and routed to a cyclone that is maintained in accordance with good air pollution control practices and manufacturer’s specifications and operating instructions, if available.</w:t>
      </w:r>
    </w:p>
    <w:p w:rsidR="00605FBA" w:rsidRDefault="00605FBA" w:rsidP="00605FBA">
      <w:pPr>
        <w:pStyle w:val="ListParagraph"/>
        <w:ind w:left="2160"/>
        <w:rPr>
          <w:b/>
          <w:sz w:val="24"/>
          <w:szCs w:val="24"/>
        </w:rPr>
      </w:pPr>
    </w:p>
    <w:p w:rsidR="00605FBA" w:rsidRPr="008C1D40" w:rsidRDefault="00605FBA" w:rsidP="00605FBA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 w:rsidRPr="008C1D40">
        <w:rPr>
          <w:rFonts w:ascii="Arial" w:hAnsi="Arial" w:cs="Arial"/>
          <w:b/>
          <w:sz w:val="24"/>
          <w:szCs w:val="24"/>
        </w:rPr>
        <w:t xml:space="preserve">If manufacturer’s specifications and operating instructions are not available, </w:t>
      </w:r>
      <w:r w:rsidR="00FD1259" w:rsidRPr="008C1D40">
        <w:rPr>
          <w:rFonts w:ascii="Arial" w:hAnsi="Arial" w:cs="Arial"/>
          <w:b/>
          <w:sz w:val="24"/>
          <w:szCs w:val="24"/>
        </w:rPr>
        <w:t xml:space="preserve">standard </w:t>
      </w:r>
      <w:r w:rsidRPr="008C1D40">
        <w:rPr>
          <w:rFonts w:ascii="Arial" w:hAnsi="Arial" w:cs="Arial"/>
          <w:b/>
          <w:sz w:val="24"/>
          <w:szCs w:val="24"/>
        </w:rPr>
        <w:t xml:space="preserve">operating procedures </w:t>
      </w:r>
      <w:r w:rsidR="00FD1259" w:rsidRPr="008C1D40">
        <w:rPr>
          <w:rFonts w:ascii="Arial" w:hAnsi="Arial" w:cs="Arial"/>
          <w:b/>
          <w:sz w:val="24"/>
          <w:szCs w:val="24"/>
        </w:rPr>
        <w:t xml:space="preserve">have been developed </w:t>
      </w:r>
      <w:r w:rsidR="0057080D" w:rsidRPr="008C1D40">
        <w:rPr>
          <w:rFonts w:ascii="Arial" w:hAnsi="Arial" w:cs="Arial"/>
          <w:b/>
          <w:sz w:val="24"/>
          <w:szCs w:val="24"/>
        </w:rPr>
        <w:t>to</w:t>
      </w:r>
      <w:r w:rsidRPr="008C1D40">
        <w:rPr>
          <w:rFonts w:ascii="Arial" w:hAnsi="Arial" w:cs="Arial"/>
          <w:b/>
          <w:sz w:val="24"/>
          <w:szCs w:val="24"/>
        </w:rPr>
        <w:t xml:space="preserve"> ensure proper operation </w:t>
      </w:r>
      <w:r w:rsidR="0057080D" w:rsidRPr="008C1D40">
        <w:rPr>
          <w:rFonts w:ascii="Arial" w:hAnsi="Arial" w:cs="Arial"/>
          <w:b/>
          <w:sz w:val="24"/>
          <w:szCs w:val="24"/>
        </w:rPr>
        <w:t>and maintenance of the cyclone.</w:t>
      </w:r>
    </w:p>
    <w:p w:rsidR="00B1308E" w:rsidRDefault="00B1308E" w:rsidP="00313797">
      <w:pPr>
        <w:rPr>
          <w:sz w:val="24"/>
          <w:szCs w:val="24"/>
        </w:rPr>
      </w:pPr>
    </w:p>
    <w:p w:rsidR="00313797" w:rsidRPr="008C1D40" w:rsidRDefault="000A6CCB" w:rsidP="000A6CCB">
      <w:pPr>
        <w:pStyle w:val="ListParagraph"/>
        <w:numPr>
          <w:ilvl w:val="0"/>
          <w:numId w:val="1"/>
        </w:numPr>
        <w:tabs>
          <w:tab w:val="left" w:pos="2005"/>
        </w:tabs>
        <w:spacing w:line="240" w:lineRule="exact"/>
        <w:rPr>
          <w:rFonts w:ascii="Arial" w:hAnsi="Arial" w:cs="Arial"/>
          <w:b/>
          <w:sz w:val="24"/>
          <w:szCs w:val="24"/>
        </w:rPr>
      </w:pPr>
      <w:r w:rsidRPr="008C1D40">
        <w:rPr>
          <w:rFonts w:ascii="Arial" w:hAnsi="Arial" w:cs="Arial"/>
          <w:b/>
          <w:sz w:val="24"/>
          <w:szCs w:val="24"/>
        </w:rPr>
        <w:t>Certification Statement</w:t>
      </w:r>
    </w:p>
    <w:p w:rsidR="00726DB7" w:rsidRPr="008C1D40" w:rsidRDefault="005510D5" w:rsidP="002171D5">
      <w:pPr>
        <w:spacing w:after="0"/>
        <w:rPr>
          <w:rFonts w:ascii="Arial" w:hAnsi="Arial" w:cs="Arial"/>
          <w:b/>
          <w:sz w:val="24"/>
          <w:szCs w:val="24"/>
        </w:rPr>
      </w:pPr>
      <w:sdt>
        <w:sdtPr>
          <w:rPr>
            <w:sz w:val="24"/>
            <w:szCs w:val="24"/>
          </w:rPr>
          <w:id w:val="-106541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C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3797">
        <w:rPr>
          <w:sz w:val="24"/>
          <w:szCs w:val="24"/>
        </w:rPr>
        <w:t xml:space="preserve"> </w:t>
      </w:r>
      <w:r w:rsidR="00313797" w:rsidRPr="008C1D40">
        <w:rPr>
          <w:rFonts w:ascii="Arial" w:hAnsi="Arial" w:cs="Arial"/>
          <w:b/>
          <w:sz w:val="24"/>
          <w:szCs w:val="24"/>
        </w:rPr>
        <w:t>By ch</w:t>
      </w:r>
      <w:r w:rsidR="00726DB7" w:rsidRPr="008C1D40">
        <w:rPr>
          <w:rFonts w:ascii="Arial" w:hAnsi="Arial" w:cs="Arial"/>
          <w:b/>
          <w:sz w:val="24"/>
          <w:szCs w:val="24"/>
        </w:rPr>
        <w:t xml:space="preserve">ecking this box I certify, to the best of my knowledge, that the information contained in the </w:t>
      </w:r>
      <w:r w:rsidR="00726DB7" w:rsidRPr="008C1D40">
        <w:rPr>
          <w:rFonts w:ascii="Arial" w:hAnsi="Arial" w:cs="Arial"/>
          <w:b/>
          <w:i/>
          <w:sz w:val="24"/>
          <w:szCs w:val="24"/>
        </w:rPr>
        <w:t>Notification of Compliance Status</w:t>
      </w:r>
      <w:r w:rsidR="00726DB7" w:rsidRPr="008C1D40">
        <w:rPr>
          <w:rFonts w:ascii="Arial" w:hAnsi="Arial" w:cs="Arial"/>
          <w:b/>
          <w:sz w:val="24"/>
          <w:szCs w:val="24"/>
        </w:rPr>
        <w:t xml:space="preserve"> is accurate, </w:t>
      </w:r>
      <w:r w:rsidR="002171D5" w:rsidRPr="008C1D40">
        <w:rPr>
          <w:rFonts w:ascii="Arial" w:hAnsi="Arial" w:cs="Arial"/>
          <w:b/>
          <w:sz w:val="24"/>
          <w:szCs w:val="24"/>
        </w:rPr>
        <w:t xml:space="preserve">true and complete. Furthermore, </w:t>
      </w:r>
      <w:r w:rsidR="00726DB7" w:rsidRPr="008C1D40">
        <w:rPr>
          <w:rFonts w:ascii="Arial" w:hAnsi="Arial" w:cs="Arial"/>
          <w:b/>
          <w:sz w:val="24"/>
          <w:szCs w:val="24"/>
        </w:rPr>
        <w:t xml:space="preserve">the </w:t>
      </w:r>
      <w:permStart w:id="801772616" w:edGrp="everyone"/>
      <w:r w:rsidR="000A6CCB" w:rsidRPr="008C1D40">
        <w:rPr>
          <w:rFonts w:ascii="Arial" w:hAnsi="Arial" w:cs="Arial"/>
          <w:b/>
          <w:sz w:val="24"/>
          <w:szCs w:val="24"/>
        </w:rPr>
        <w:t xml:space="preserve">             </w:t>
      </w:r>
      <w:proofErr w:type="gramStart"/>
      <w:r w:rsidR="00EF52C7" w:rsidRPr="008C1D40">
        <w:rPr>
          <w:rFonts w:ascii="Arial" w:hAnsi="Arial" w:cs="Arial"/>
          <w:b/>
          <w:sz w:val="24"/>
          <w:szCs w:val="24"/>
        </w:rPr>
        <w:t>(</w:t>
      </w:r>
      <w:r w:rsidR="000A6CCB" w:rsidRPr="008C1D40">
        <w:rPr>
          <w:rFonts w:ascii="Arial" w:hAnsi="Arial" w:cs="Arial"/>
          <w:b/>
          <w:sz w:val="24"/>
          <w:szCs w:val="24"/>
        </w:rPr>
        <w:t xml:space="preserve"> </w:t>
      </w:r>
      <w:r w:rsidR="00EF52C7" w:rsidRPr="008C1D40">
        <w:rPr>
          <w:rFonts w:ascii="Arial" w:hAnsi="Arial" w:cs="Arial"/>
          <w:i/>
          <w:sz w:val="24"/>
          <w:szCs w:val="24"/>
        </w:rPr>
        <w:t>Insert</w:t>
      </w:r>
      <w:proofErr w:type="gramEnd"/>
      <w:r w:rsidR="00EF52C7" w:rsidRPr="008C1D40">
        <w:rPr>
          <w:rFonts w:ascii="Arial" w:hAnsi="Arial" w:cs="Arial"/>
          <w:i/>
          <w:sz w:val="24"/>
          <w:szCs w:val="24"/>
        </w:rPr>
        <w:t xml:space="preserve"> Facility Name)</w:t>
      </w:r>
      <w:r w:rsidR="002171D5" w:rsidRPr="008C1D40">
        <w:rPr>
          <w:rFonts w:ascii="Arial" w:hAnsi="Arial" w:cs="Arial"/>
          <w:b/>
          <w:sz w:val="24"/>
          <w:szCs w:val="24"/>
        </w:rPr>
        <w:t xml:space="preserve">              </w:t>
      </w:r>
      <w:permEnd w:id="801772616"/>
      <w:r w:rsidR="002171D5" w:rsidRPr="008C1D40">
        <w:rPr>
          <w:rFonts w:ascii="Arial" w:hAnsi="Arial" w:cs="Arial"/>
          <w:b/>
          <w:sz w:val="24"/>
          <w:szCs w:val="24"/>
        </w:rPr>
        <w:t xml:space="preserve">  h</w:t>
      </w:r>
      <w:r w:rsidR="00726DB7" w:rsidRPr="008C1D40">
        <w:rPr>
          <w:rFonts w:ascii="Arial" w:hAnsi="Arial" w:cs="Arial"/>
          <w:b/>
          <w:sz w:val="24"/>
          <w:szCs w:val="24"/>
        </w:rPr>
        <w:t>as complied with all relevant standards and other requirements of this subpart.</w:t>
      </w:r>
    </w:p>
    <w:p w:rsidR="00726DB7" w:rsidRDefault="00726DB7" w:rsidP="00313797">
      <w:pPr>
        <w:rPr>
          <w:sz w:val="24"/>
          <w:szCs w:val="24"/>
        </w:rPr>
      </w:pPr>
    </w:p>
    <w:p w:rsidR="002171D5" w:rsidRDefault="002171D5" w:rsidP="00313797">
      <w:pPr>
        <w:rPr>
          <w:sz w:val="24"/>
          <w:szCs w:val="24"/>
        </w:rPr>
      </w:pPr>
      <w:r>
        <w:rPr>
          <w:sz w:val="24"/>
          <w:szCs w:val="24"/>
        </w:rPr>
        <w:t>______</w:t>
      </w:r>
      <w:r w:rsidR="00DC0CA6">
        <w:rPr>
          <w:sz w:val="24"/>
          <w:szCs w:val="24"/>
        </w:rPr>
        <w:t>_____________________________</w:t>
      </w:r>
      <w:r w:rsidR="00DC0CA6">
        <w:rPr>
          <w:sz w:val="24"/>
          <w:szCs w:val="24"/>
        </w:rPr>
        <w:tab/>
      </w:r>
      <w:r w:rsidR="00DC0CA6">
        <w:rPr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  <w:r w:rsidR="00DC0CA6">
        <w:rPr>
          <w:sz w:val="24"/>
          <w:szCs w:val="24"/>
        </w:rPr>
        <w:t>______</w:t>
      </w:r>
    </w:p>
    <w:p w:rsidR="002171D5" w:rsidRPr="00DC0CA6" w:rsidRDefault="002171D5" w:rsidP="00313797">
      <w:pPr>
        <w:rPr>
          <w:rFonts w:ascii="Arial" w:hAnsi="Arial" w:cs="Arial"/>
          <w:sz w:val="24"/>
          <w:szCs w:val="24"/>
        </w:rPr>
      </w:pPr>
      <w:r w:rsidRPr="00DC0CA6">
        <w:rPr>
          <w:rFonts w:ascii="Arial" w:hAnsi="Arial" w:cs="Arial"/>
          <w:sz w:val="24"/>
          <w:szCs w:val="24"/>
        </w:rPr>
        <w:t>(Printed name of Responsible Official)</w:t>
      </w:r>
      <w:r w:rsidR="00DC0CA6">
        <w:rPr>
          <w:sz w:val="24"/>
          <w:szCs w:val="24"/>
        </w:rPr>
        <w:tab/>
      </w:r>
      <w:r w:rsidR="00DC0CA6">
        <w:rPr>
          <w:sz w:val="24"/>
          <w:szCs w:val="24"/>
        </w:rPr>
        <w:tab/>
      </w:r>
      <w:r w:rsidRPr="00DC0CA6">
        <w:rPr>
          <w:rFonts w:ascii="Arial" w:hAnsi="Arial" w:cs="Arial"/>
          <w:sz w:val="24"/>
          <w:szCs w:val="24"/>
        </w:rPr>
        <w:t>(Title or Position of Responsible Official)</w:t>
      </w:r>
    </w:p>
    <w:p w:rsidR="002171D5" w:rsidRDefault="002171D5" w:rsidP="00313797">
      <w:pPr>
        <w:rPr>
          <w:sz w:val="24"/>
          <w:szCs w:val="24"/>
        </w:rPr>
      </w:pPr>
    </w:p>
    <w:p w:rsidR="002171D5" w:rsidRDefault="002171D5" w:rsidP="00313797">
      <w:pPr>
        <w:rPr>
          <w:sz w:val="24"/>
          <w:szCs w:val="24"/>
        </w:rPr>
      </w:pPr>
    </w:p>
    <w:p w:rsidR="00726DB7" w:rsidRDefault="00726DB7" w:rsidP="0031379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726DB7" w:rsidRPr="00313797" w:rsidRDefault="00726DB7" w:rsidP="00313797">
      <w:pPr>
        <w:rPr>
          <w:sz w:val="24"/>
          <w:szCs w:val="24"/>
        </w:rPr>
      </w:pPr>
      <w:r w:rsidRPr="00DC0CA6">
        <w:rPr>
          <w:rFonts w:ascii="Arial" w:hAnsi="Arial" w:cs="Arial"/>
          <w:sz w:val="24"/>
          <w:szCs w:val="24"/>
        </w:rPr>
        <w:t>(Signature of Responsible Official)</w:t>
      </w:r>
      <w:r w:rsidRPr="00DC0C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0CA6">
        <w:rPr>
          <w:rFonts w:ascii="Arial" w:hAnsi="Arial" w:cs="Arial"/>
          <w:sz w:val="24"/>
          <w:szCs w:val="24"/>
        </w:rPr>
        <w:t>(Date)</w:t>
      </w:r>
    </w:p>
    <w:p w:rsidR="00B1308E" w:rsidRDefault="00A3228E" w:rsidP="00B1308E">
      <w:pPr>
        <w:pStyle w:val="ListParagraph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A28CF" w:rsidRPr="00DC0CA6" w:rsidRDefault="00C305AF" w:rsidP="00C305AF">
      <w:pPr>
        <w:rPr>
          <w:rFonts w:ascii="Arial" w:hAnsi="Arial" w:cs="Arial"/>
          <w:b/>
          <w:sz w:val="24"/>
          <w:szCs w:val="24"/>
        </w:rPr>
      </w:pPr>
      <w:r w:rsidRPr="00DC0CA6">
        <w:rPr>
          <w:rFonts w:ascii="Arial" w:hAnsi="Arial" w:cs="Arial"/>
          <w:b/>
          <w:sz w:val="24"/>
          <w:szCs w:val="24"/>
        </w:rPr>
        <w:t>Note</w:t>
      </w:r>
      <w:r w:rsidRPr="00DC0CA6">
        <w:rPr>
          <w:rFonts w:ascii="Arial" w:hAnsi="Arial" w:cs="Arial"/>
          <w:b/>
          <w:i/>
          <w:sz w:val="24"/>
          <w:szCs w:val="24"/>
        </w:rPr>
        <w:t>: Notification of Compliance Status</w:t>
      </w:r>
      <w:r w:rsidR="00CE3D98" w:rsidRPr="00DC0CA6">
        <w:rPr>
          <w:rFonts w:ascii="Arial" w:hAnsi="Arial" w:cs="Arial"/>
          <w:b/>
          <w:sz w:val="24"/>
          <w:szCs w:val="24"/>
        </w:rPr>
        <w:t xml:space="preserve"> </w:t>
      </w:r>
      <w:r w:rsidR="00FF33CD" w:rsidRPr="00DC0CA6">
        <w:rPr>
          <w:rFonts w:ascii="Arial" w:hAnsi="Arial" w:cs="Arial"/>
          <w:b/>
          <w:sz w:val="24"/>
          <w:szCs w:val="24"/>
        </w:rPr>
        <w:t xml:space="preserve">for each source </w:t>
      </w:r>
      <w:r w:rsidRPr="00DC0CA6">
        <w:rPr>
          <w:rFonts w:ascii="Arial" w:hAnsi="Arial" w:cs="Arial"/>
          <w:b/>
          <w:sz w:val="24"/>
          <w:szCs w:val="24"/>
        </w:rPr>
        <w:t>must be submitte</w:t>
      </w:r>
      <w:r w:rsidR="0057080D" w:rsidRPr="00DC0CA6">
        <w:rPr>
          <w:rFonts w:ascii="Arial" w:hAnsi="Arial" w:cs="Arial"/>
          <w:b/>
          <w:sz w:val="24"/>
          <w:szCs w:val="24"/>
        </w:rPr>
        <w:t xml:space="preserve">d to the Regional EPA office </w:t>
      </w:r>
      <w:r w:rsidR="007B7CBE" w:rsidRPr="00DC0CA6">
        <w:rPr>
          <w:rFonts w:ascii="Arial" w:hAnsi="Arial" w:cs="Arial"/>
          <w:b/>
          <w:sz w:val="24"/>
          <w:szCs w:val="24"/>
        </w:rPr>
        <w:t xml:space="preserve">appropriate for the source </w:t>
      </w:r>
      <w:r w:rsidRPr="00DC0CA6">
        <w:rPr>
          <w:rFonts w:ascii="Arial" w:hAnsi="Arial" w:cs="Arial"/>
          <w:b/>
          <w:sz w:val="24"/>
          <w:szCs w:val="24"/>
        </w:rPr>
        <w:t>on or before May 4, 2012.</w:t>
      </w:r>
    </w:p>
    <w:p w:rsidR="008C1D40" w:rsidRPr="00C305AF" w:rsidRDefault="008C1D40" w:rsidP="00C305AF">
      <w:pPr>
        <w:rPr>
          <w:b/>
          <w:sz w:val="24"/>
          <w:szCs w:val="24"/>
        </w:rPr>
      </w:pPr>
    </w:p>
    <w:p w:rsidR="00A3228E" w:rsidRDefault="006624A5" w:rsidP="006624A5">
      <w:pPr>
        <w:pStyle w:val="ListParagraph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A3228E">
        <w:rPr>
          <w:b/>
          <w:noProof/>
          <w:sz w:val="24"/>
          <w:szCs w:val="24"/>
        </w:rPr>
        <w:drawing>
          <wp:inline distT="0" distB="0" distL="0" distR="0" wp14:anchorId="5E259BDF" wp14:editId="63D991E7">
            <wp:extent cx="1617785" cy="293886"/>
            <wp:effectExtent l="0" t="0" r="1905" b="0"/>
            <wp:docPr id="1" name="Picture 1" descr="H:\Shared\administration\New USPOULTRY logo\USPOULTRY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hared\administration\New USPOULTRY logo\USPOULTRY_Bl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85" cy="29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28E" w:rsidRPr="00A3228E" w:rsidRDefault="006624A5" w:rsidP="006624A5">
      <w:pPr>
        <w:pStyle w:val="ListParagraph"/>
        <w:spacing w:line="220" w:lineRule="exact"/>
        <w:ind w:left="2160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 xml:space="preserve">                                  </w:t>
      </w:r>
      <w:r w:rsidR="00A3228E" w:rsidRPr="00A3228E">
        <w:rPr>
          <w:color w:val="808080" w:themeColor="background1" w:themeShade="80"/>
          <w:sz w:val="20"/>
          <w:szCs w:val="20"/>
        </w:rPr>
        <w:t>U. S. Poultry &amp; Egg Association</w:t>
      </w:r>
    </w:p>
    <w:p w:rsidR="00A3228E" w:rsidRPr="00A3228E" w:rsidRDefault="006624A5" w:rsidP="006624A5">
      <w:pPr>
        <w:pStyle w:val="ListParagraph"/>
        <w:spacing w:line="220" w:lineRule="exact"/>
        <w:ind w:left="2160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 xml:space="preserve">                                        </w:t>
      </w:r>
      <w:r w:rsidR="00A3228E" w:rsidRPr="00A3228E">
        <w:rPr>
          <w:color w:val="808080" w:themeColor="background1" w:themeShade="80"/>
          <w:sz w:val="20"/>
          <w:szCs w:val="20"/>
        </w:rPr>
        <w:t>1530 Cooledge Road</w:t>
      </w:r>
    </w:p>
    <w:p w:rsidR="00A3228E" w:rsidRPr="00A3228E" w:rsidRDefault="006624A5" w:rsidP="006624A5">
      <w:pPr>
        <w:pStyle w:val="ListParagraph"/>
        <w:spacing w:line="220" w:lineRule="exact"/>
        <w:ind w:left="2160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 xml:space="preserve">                                          </w:t>
      </w:r>
      <w:r w:rsidR="00A3228E" w:rsidRPr="00A3228E">
        <w:rPr>
          <w:color w:val="808080" w:themeColor="background1" w:themeShade="80"/>
          <w:sz w:val="20"/>
          <w:szCs w:val="20"/>
        </w:rPr>
        <w:t>Tucker, GA. 30084</w:t>
      </w:r>
    </w:p>
    <w:p w:rsidR="00A3228E" w:rsidRPr="00A3228E" w:rsidRDefault="006624A5" w:rsidP="006624A5">
      <w:pPr>
        <w:pStyle w:val="ListParagraph"/>
        <w:spacing w:line="220" w:lineRule="exact"/>
        <w:ind w:left="2160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 xml:space="preserve">                                              </w:t>
      </w:r>
      <w:r w:rsidR="00A3228E" w:rsidRPr="00A3228E">
        <w:rPr>
          <w:color w:val="808080" w:themeColor="background1" w:themeShade="80"/>
          <w:sz w:val="20"/>
          <w:szCs w:val="20"/>
        </w:rPr>
        <w:t>770-493-9401</w:t>
      </w:r>
    </w:p>
    <w:p w:rsidR="007B7CBE" w:rsidRDefault="006624A5" w:rsidP="008C1D40">
      <w:pPr>
        <w:pStyle w:val="ListParagraph"/>
        <w:spacing w:line="220" w:lineRule="exact"/>
        <w:ind w:left="2160"/>
        <w:rPr>
          <w:rStyle w:val="Hyperlink"/>
          <w:color w:val="000080" w:themeColor="hyperlink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 xml:space="preserve">                                          </w:t>
      </w:r>
      <w:hyperlink r:id="rId11" w:history="1">
        <w:r w:rsidR="0057080D" w:rsidRPr="0020655E">
          <w:rPr>
            <w:rStyle w:val="Hyperlink"/>
            <w:color w:val="000080" w:themeColor="hyperlink" w:themeShade="80"/>
            <w:sz w:val="20"/>
            <w:szCs w:val="20"/>
          </w:rPr>
          <w:t>www.uspoultry.org</w:t>
        </w:r>
      </w:hyperlink>
    </w:p>
    <w:p w:rsidR="001E480A" w:rsidRPr="008C1D40" w:rsidRDefault="001E480A" w:rsidP="008C1D40">
      <w:pPr>
        <w:pStyle w:val="ListParagraph"/>
        <w:spacing w:line="220" w:lineRule="exact"/>
        <w:ind w:left="2160"/>
        <w:rPr>
          <w:color w:val="000080" w:themeColor="hyperlink" w:themeShade="80"/>
          <w:sz w:val="20"/>
          <w:szCs w:val="20"/>
          <w:u w:val="single"/>
        </w:rPr>
      </w:pPr>
    </w:p>
    <w:p w:rsidR="0057080D" w:rsidRPr="00DC0CA6" w:rsidRDefault="003B3D60" w:rsidP="003B3D60">
      <w:pPr>
        <w:spacing w:line="240" w:lineRule="exact"/>
        <w:rPr>
          <w:rFonts w:ascii="Arial" w:hAnsi="Arial" w:cs="Arial"/>
          <w:b/>
          <w:sz w:val="24"/>
          <w:szCs w:val="24"/>
        </w:rPr>
      </w:pPr>
      <w:r w:rsidRPr="00DC0CA6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EPA Regional Offices</w:t>
      </w:r>
    </w:p>
    <w:p w:rsidR="00164273" w:rsidRPr="00DC0CA6" w:rsidRDefault="003B3D60" w:rsidP="00164273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DC0CA6">
        <w:rPr>
          <w:rStyle w:val="Strong"/>
          <w:rFonts w:ascii="Arial" w:hAnsi="Arial" w:cs="Arial"/>
          <w:color w:val="151515"/>
          <w:sz w:val="24"/>
          <w:szCs w:val="24"/>
        </w:rPr>
        <w:t xml:space="preserve">EPA New England, </w:t>
      </w:r>
      <w:r w:rsidRPr="00DC0CA6">
        <w:rPr>
          <w:rFonts w:ascii="Arial" w:hAnsi="Arial" w:cs="Arial"/>
          <w:b/>
          <w:color w:val="151515"/>
          <w:sz w:val="24"/>
          <w:szCs w:val="24"/>
        </w:rPr>
        <w:t xml:space="preserve">Region 1, </w:t>
      </w:r>
      <w:r w:rsidRPr="00DC0CA6">
        <w:rPr>
          <w:rFonts w:ascii="Arial" w:hAnsi="Arial" w:cs="Arial"/>
          <w:b/>
          <w:color w:val="151515"/>
          <w:sz w:val="24"/>
          <w:szCs w:val="24"/>
        </w:rPr>
        <w:tab/>
      </w:r>
      <w:r w:rsidRPr="00DC0CA6">
        <w:rPr>
          <w:rFonts w:ascii="Arial" w:hAnsi="Arial" w:cs="Arial"/>
          <w:b/>
          <w:color w:val="151515"/>
          <w:sz w:val="24"/>
          <w:szCs w:val="24"/>
        </w:rPr>
        <w:tab/>
      </w:r>
      <w:r w:rsidRPr="00DC0CA6">
        <w:rPr>
          <w:rFonts w:ascii="Arial" w:hAnsi="Arial" w:cs="Arial"/>
          <w:b/>
          <w:color w:val="151515"/>
          <w:sz w:val="24"/>
          <w:szCs w:val="24"/>
        </w:rPr>
        <w:tab/>
      </w:r>
      <w:r w:rsidRPr="00DC0CA6">
        <w:rPr>
          <w:rFonts w:ascii="Arial" w:hAnsi="Arial" w:cs="Arial"/>
          <w:b/>
          <w:color w:val="151515"/>
          <w:sz w:val="24"/>
          <w:szCs w:val="24"/>
        </w:rPr>
        <w:tab/>
      </w:r>
      <w:r w:rsidRPr="00DC0CA6">
        <w:rPr>
          <w:rFonts w:ascii="Arial" w:hAnsi="Arial" w:cs="Arial"/>
          <w:b/>
          <w:color w:val="151515"/>
          <w:sz w:val="24"/>
          <w:szCs w:val="24"/>
        </w:rPr>
        <w:tab/>
      </w:r>
      <w:permStart w:id="1196954186" w:edGrp="everyone"/>
      <w:permEnd w:id="1196954186"/>
      <w:r w:rsidRPr="00DC0CA6">
        <w:rPr>
          <w:rFonts w:ascii="Arial" w:hAnsi="Arial" w:cs="Arial"/>
          <w:b/>
          <w:color w:val="000000"/>
          <w:sz w:val="24"/>
          <w:szCs w:val="24"/>
          <w:lang w:val="en"/>
        </w:rPr>
        <w:br/>
        <w:t>5 Post Office Square - Suite 100</w:t>
      </w:r>
    </w:p>
    <w:p w:rsidR="00CE3D98" w:rsidRPr="00DC0CA6" w:rsidRDefault="00164273" w:rsidP="00164273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DC0CA6">
        <w:rPr>
          <w:rFonts w:ascii="Arial" w:hAnsi="Arial" w:cs="Arial"/>
          <w:b/>
          <w:color w:val="000000"/>
          <w:sz w:val="24"/>
          <w:szCs w:val="24"/>
        </w:rPr>
        <w:t>Mail code: OES04-2</w:t>
      </w:r>
      <w:r w:rsidR="003B3D60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3B3D60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3B3D60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3B3D60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3B3D60" w:rsidRPr="00DC0CA6">
        <w:rPr>
          <w:rFonts w:ascii="Arial" w:hAnsi="Arial" w:cs="Arial"/>
          <w:b/>
          <w:color w:val="000000"/>
          <w:sz w:val="24"/>
          <w:szCs w:val="24"/>
          <w:lang w:val="en"/>
        </w:rPr>
        <w:br/>
        <w:t>Boston, MA 02109-3912</w:t>
      </w:r>
    </w:p>
    <w:p w:rsidR="00164273" w:rsidRPr="00DC0CA6" w:rsidRDefault="00164273" w:rsidP="00164273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DC0CA6">
        <w:rPr>
          <w:rFonts w:ascii="Arial" w:hAnsi="Arial" w:cs="Arial"/>
          <w:b/>
          <w:color w:val="000000"/>
          <w:sz w:val="24"/>
          <w:szCs w:val="24"/>
        </w:rPr>
        <w:t>Attention: Air Clerk</w:t>
      </w:r>
    </w:p>
    <w:p w:rsidR="003B3D60" w:rsidRPr="00DC0CA6" w:rsidRDefault="003B3D60" w:rsidP="00164273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</w:p>
    <w:p w:rsidR="003B3D60" w:rsidRPr="00DC0CA6" w:rsidRDefault="003B3D60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DC0CA6">
        <w:rPr>
          <w:rFonts w:ascii="Arial" w:hAnsi="Arial" w:cs="Arial"/>
          <w:b/>
          <w:color w:val="151515"/>
          <w:sz w:val="24"/>
          <w:szCs w:val="24"/>
          <w:lang w:val="en"/>
        </w:rPr>
        <w:t xml:space="preserve">US </w:t>
      </w:r>
      <w:r w:rsidRPr="00DC0CA6">
        <w:rPr>
          <w:rFonts w:ascii="Arial" w:hAnsi="Arial" w:cs="Arial"/>
          <w:b/>
          <w:color w:val="000000"/>
          <w:sz w:val="24"/>
          <w:szCs w:val="24"/>
          <w:lang w:val="en"/>
        </w:rPr>
        <w:t>EPA Region 2</w:t>
      </w:r>
    </w:p>
    <w:p w:rsidR="00164273" w:rsidRPr="00DC0CA6" w:rsidRDefault="00164273" w:rsidP="00164273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DC0CA6">
        <w:rPr>
          <w:rFonts w:ascii="Arial" w:hAnsi="Arial" w:cs="Arial"/>
          <w:b/>
          <w:color w:val="000000"/>
          <w:sz w:val="24"/>
          <w:szCs w:val="24"/>
          <w:lang w:val="en"/>
        </w:rPr>
        <w:t xml:space="preserve">Director, Division of Enforcement and Compliance Assistance </w:t>
      </w:r>
    </w:p>
    <w:p w:rsidR="003B3D60" w:rsidRPr="00DC0CA6" w:rsidRDefault="003B3D60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DC0CA6">
        <w:rPr>
          <w:rFonts w:ascii="Arial" w:hAnsi="Arial" w:cs="Arial"/>
          <w:b/>
          <w:color w:val="000000"/>
          <w:sz w:val="24"/>
          <w:szCs w:val="24"/>
          <w:lang w:val="en"/>
        </w:rPr>
        <w:t>290 Broadway</w:t>
      </w:r>
    </w:p>
    <w:p w:rsidR="003B3D60" w:rsidRPr="00DC0CA6" w:rsidRDefault="003B3D60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DC0CA6">
        <w:rPr>
          <w:rFonts w:ascii="Arial" w:hAnsi="Arial" w:cs="Arial"/>
          <w:b/>
          <w:color w:val="000000"/>
          <w:sz w:val="24"/>
          <w:szCs w:val="24"/>
          <w:lang w:val="en"/>
        </w:rPr>
        <w:t>New York, New York 10007-1866</w:t>
      </w:r>
    </w:p>
    <w:p w:rsidR="00CE3D98" w:rsidRPr="00DC0CA6" w:rsidRDefault="00CE3D98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</w:p>
    <w:p w:rsidR="00164273" w:rsidRPr="00DC0CA6" w:rsidRDefault="003B3D60" w:rsidP="00164273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DC0CA6">
        <w:rPr>
          <w:rFonts w:ascii="Arial" w:hAnsi="Arial" w:cs="Arial"/>
          <w:b/>
          <w:color w:val="000000"/>
          <w:sz w:val="24"/>
          <w:szCs w:val="24"/>
          <w:lang w:val="en"/>
        </w:rPr>
        <w:t>EPA Region 3 Regional Of</w:t>
      </w:r>
      <w:r w:rsidR="00CE3D98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>fice</w:t>
      </w:r>
      <w:r w:rsidR="00CE3D98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</w:p>
    <w:p w:rsidR="00CE3D98" w:rsidRPr="00DC0CA6" w:rsidRDefault="00164273" w:rsidP="00164273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DC0CA6">
        <w:rPr>
          <w:rFonts w:ascii="Arial" w:hAnsi="Arial" w:cs="Arial"/>
          <w:b/>
          <w:color w:val="000000"/>
          <w:sz w:val="24"/>
          <w:szCs w:val="24"/>
        </w:rPr>
        <w:t>Director, Air Protection Division</w:t>
      </w:r>
      <w:r w:rsidR="00CE3D98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CE3D98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CE3D98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CE3D98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CE3D98" w:rsidRPr="00DC0CA6">
        <w:rPr>
          <w:rFonts w:ascii="Arial" w:hAnsi="Arial" w:cs="Arial"/>
          <w:b/>
          <w:color w:val="000000"/>
          <w:sz w:val="24"/>
          <w:szCs w:val="24"/>
          <w:lang w:val="en"/>
        </w:rPr>
        <w:br/>
        <w:t>1650 Arch Street</w:t>
      </w:r>
      <w:r w:rsidR="00CE3D98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CE3D98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CE3D98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CE3D98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CE3D98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CE3D98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  <w:t xml:space="preserve"> </w:t>
      </w:r>
      <w:r w:rsidR="003B3D60" w:rsidRPr="00DC0CA6">
        <w:rPr>
          <w:rFonts w:ascii="Arial" w:hAnsi="Arial" w:cs="Arial"/>
          <w:b/>
          <w:color w:val="000000"/>
          <w:sz w:val="24"/>
          <w:szCs w:val="24"/>
          <w:lang w:val="en"/>
        </w:rPr>
        <w:br/>
        <w:t>Philadelphia, PA 19103-2029</w:t>
      </w:r>
    </w:p>
    <w:p w:rsidR="00164273" w:rsidRPr="00DC0CA6" w:rsidRDefault="00164273" w:rsidP="00164273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</w:p>
    <w:p w:rsidR="00CE3D98" w:rsidRPr="00DC0CA6" w:rsidRDefault="00CE3D98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DC0CA6">
        <w:rPr>
          <w:rFonts w:ascii="Arial" w:hAnsi="Arial" w:cs="Arial"/>
          <w:b/>
          <w:color w:val="000000"/>
          <w:sz w:val="24"/>
          <w:szCs w:val="24"/>
          <w:lang w:val="en"/>
        </w:rPr>
        <w:t>United States EPA Region 4</w:t>
      </w:r>
    </w:p>
    <w:p w:rsidR="00164273" w:rsidRPr="00DC0CA6" w:rsidRDefault="00164273" w:rsidP="00164273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</w:rPr>
      </w:pPr>
      <w:r w:rsidRPr="00DC0CA6">
        <w:rPr>
          <w:rFonts w:ascii="Arial" w:hAnsi="Arial" w:cs="Arial"/>
          <w:b/>
          <w:color w:val="000000"/>
          <w:sz w:val="24"/>
          <w:szCs w:val="24"/>
        </w:rPr>
        <w:t>Director, Air, Pesticides and Toxics Management Division</w:t>
      </w:r>
    </w:p>
    <w:p w:rsidR="00CE3D98" w:rsidRPr="00DC0CA6" w:rsidRDefault="00CE3D98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DC0CA6">
        <w:rPr>
          <w:rFonts w:ascii="Arial" w:hAnsi="Arial" w:cs="Arial"/>
          <w:b/>
          <w:color w:val="000000"/>
          <w:sz w:val="24"/>
          <w:szCs w:val="24"/>
          <w:lang w:val="en"/>
        </w:rPr>
        <w:t>Sam Nunn Atlanta Federal Center</w:t>
      </w:r>
    </w:p>
    <w:p w:rsidR="00CE3D98" w:rsidRPr="00DC0CA6" w:rsidRDefault="00CE3D98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DC0CA6">
        <w:rPr>
          <w:rFonts w:ascii="Arial" w:hAnsi="Arial" w:cs="Arial"/>
          <w:b/>
          <w:color w:val="000000"/>
          <w:sz w:val="24"/>
          <w:szCs w:val="24"/>
          <w:lang w:val="en"/>
        </w:rPr>
        <w:t xml:space="preserve">61 Forsyth Street, SW </w:t>
      </w:r>
    </w:p>
    <w:p w:rsidR="00CE3D98" w:rsidRPr="00DC0CA6" w:rsidRDefault="00CE3D98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DC0CA6">
        <w:rPr>
          <w:rFonts w:ascii="Arial" w:hAnsi="Arial" w:cs="Arial"/>
          <w:b/>
          <w:color w:val="000000"/>
          <w:sz w:val="24"/>
          <w:szCs w:val="24"/>
          <w:lang w:val="en"/>
        </w:rPr>
        <w:t>Atlanta, GA 30303-</w:t>
      </w:r>
      <w:r w:rsidR="00164273" w:rsidRPr="00DC0CA6">
        <w:rPr>
          <w:rFonts w:ascii="Arial" w:hAnsi="Arial" w:cs="Arial"/>
          <w:b/>
          <w:color w:val="000000"/>
          <w:sz w:val="24"/>
          <w:szCs w:val="24"/>
        </w:rPr>
        <w:t>3104</w:t>
      </w:r>
    </w:p>
    <w:p w:rsidR="00CE3D98" w:rsidRPr="00DC0CA6" w:rsidRDefault="00CE3D98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</w:p>
    <w:p w:rsidR="00164273" w:rsidRPr="00DC0CA6" w:rsidRDefault="00CE3D98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DC0CA6">
        <w:rPr>
          <w:rFonts w:ascii="Arial" w:hAnsi="Arial" w:cs="Arial"/>
          <w:b/>
          <w:color w:val="000000"/>
          <w:sz w:val="24"/>
          <w:szCs w:val="24"/>
          <w:lang w:val="en"/>
        </w:rPr>
        <w:t>US EPA Region 5</w:t>
      </w:r>
    </w:p>
    <w:p w:rsidR="00CE3D98" w:rsidRPr="00DC0CA6" w:rsidRDefault="00164273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DC0CA6">
        <w:rPr>
          <w:rFonts w:ascii="Arial" w:hAnsi="Arial" w:cs="Arial"/>
          <w:b/>
          <w:color w:val="000000"/>
          <w:sz w:val="24"/>
          <w:szCs w:val="24"/>
        </w:rPr>
        <w:t>Director, Air and Radiation Division</w:t>
      </w:r>
      <w:r w:rsidR="00CE3D98" w:rsidRPr="00DC0CA6">
        <w:rPr>
          <w:rFonts w:ascii="Arial" w:hAnsi="Arial" w:cs="Arial"/>
          <w:b/>
          <w:color w:val="000000"/>
          <w:sz w:val="24"/>
          <w:szCs w:val="24"/>
          <w:lang w:val="en"/>
        </w:rPr>
        <w:br/>
        <w:t>77 W. Jackson Blvd.</w:t>
      </w:r>
      <w:r w:rsidR="00CE3D98" w:rsidRPr="00DC0CA6">
        <w:rPr>
          <w:rFonts w:ascii="Arial" w:hAnsi="Arial" w:cs="Arial"/>
          <w:b/>
          <w:color w:val="000000"/>
          <w:sz w:val="24"/>
          <w:szCs w:val="24"/>
          <w:lang w:val="en"/>
        </w:rPr>
        <w:br/>
        <w:t>Chicago, IL 60604</w:t>
      </w:r>
      <w:r w:rsidRPr="00DC0CA6">
        <w:rPr>
          <w:rFonts w:ascii="Arial" w:hAnsi="Arial" w:cs="Arial"/>
          <w:b/>
          <w:color w:val="000000"/>
          <w:sz w:val="24"/>
          <w:szCs w:val="24"/>
        </w:rPr>
        <w:t>–3507</w:t>
      </w:r>
    </w:p>
    <w:p w:rsidR="00CE3D98" w:rsidRPr="00DC0CA6" w:rsidRDefault="00CE3D98" w:rsidP="00CE3D98">
      <w:pPr>
        <w:spacing w:after="0" w:line="240" w:lineRule="exact"/>
        <w:rPr>
          <w:rFonts w:ascii="Arial" w:hAnsi="Arial" w:cs="Arial"/>
        </w:rPr>
      </w:pPr>
    </w:p>
    <w:p w:rsidR="00164273" w:rsidRPr="00DC0CA6" w:rsidRDefault="00164273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</w:p>
    <w:p w:rsidR="00F95894" w:rsidRPr="00DC0CA6" w:rsidRDefault="00CE3D98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</w:rPr>
      </w:pPr>
      <w:r w:rsidRPr="00DC0CA6">
        <w:rPr>
          <w:rFonts w:ascii="Arial" w:hAnsi="Arial" w:cs="Arial"/>
          <w:b/>
          <w:color w:val="000000"/>
          <w:sz w:val="24"/>
          <w:szCs w:val="24"/>
        </w:rPr>
        <w:t>EPA Region 6 Main Office</w:t>
      </w:r>
    </w:p>
    <w:p w:rsidR="00CE3D98" w:rsidRPr="00DC0CA6" w:rsidRDefault="00F95894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</w:rPr>
      </w:pPr>
      <w:r w:rsidRPr="00DC0CA6">
        <w:rPr>
          <w:rFonts w:ascii="Arial" w:hAnsi="Arial" w:cs="Arial"/>
          <w:b/>
          <w:color w:val="000000"/>
          <w:sz w:val="24"/>
          <w:szCs w:val="24"/>
        </w:rPr>
        <w:t>Director, Air, Pesticides and Toxics</w:t>
      </w:r>
      <w:r w:rsidR="00CE3D98" w:rsidRPr="00DC0CA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E3D98" w:rsidRPr="00DC0CA6">
        <w:rPr>
          <w:rFonts w:ascii="Arial" w:hAnsi="Arial" w:cs="Arial"/>
          <w:b/>
          <w:color w:val="000000"/>
          <w:sz w:val="24"/>
          <w:szCs w:val="24"/>
        </w:rPr>
        <w:br/>
        <w:t xml:space="preserve">1445 Ross Avenue </w:t>
      </w:r>
      <w:r w:rsidR="00CE3D98" w:rsidRPr="00DC0CA6">
        <w:rPr>
          <w:rFonts w:ascii="Arial" w:hAnsi="Arial" w:cs="Arial"/>
          <w:b/>
          <w:color w:val="000000"/>
          <w:sz w:val="24"/>
          <w:szCs w:val="24"/>
        </w:rPr>
        <w:br/>
        <w:t xml:space="preserve">Suite 1200 </w:t>
      </w:r>
      <w:r w:rsidR="00CE3D98" w:rsidRPr="00DC0CA6">
        <w:rPr>
          <w:rFonts w:ascii="Arial" w:hAnsi="Arial" w:cs="Arial"/>
          <w:b/>
          <w:color w:val="000000"/>
          <w:sz w:val="24"/>
          <w:szCs w:val="24"/>
        </w:rPr>
        <w:br/>
        <w:t>Dallas, Texas 75202</w:t>
      </w:r>
      <w:r w:rsidRPr="00DC0CA6">
        <w:rPr>
          <w:rFonts w:ascii="Arial" w:hAnsi="Arial" w:cs="Arial"/>
          <w:b/>
          <w:color w:val="000000"/>
          <w:sz w:val="24"/>
          <w:szCs w:val="24"/>
        </w:rPr>
        <w:t>–2733</w:t>
      </w:r>
    </w:p>
    <w:p w:rsidR="00CE3D98" w:rsidRPr="00DC0CA6" w:rsidRDefault="00CE3D98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</w:rPr>
      </w:pPr>
    </w:p>
    <w:p w:rsidR="00CE3D98" w:rsidRPr="00DC0CA6" w:rsidRDefault="00CE3D98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</w:rPr>
      </w:pPr>
      <w:r w:rsidRPr="00DC0CA6">
        <w:rPr>
          <w:rFonts w:ascii="Arial" w:hAnsi="Arial" w:cs="Arial"/>
          <w:b/>
          <w:color w:val="000000"/>
          <w:sz w:val="24"/>
          <w:szCs w:val="24"/>
        </w:rPr>
        <w:t>US EPA Region 7</w:t>
      </w:r>
      <w:r w:rsidRPr="00DC0CA6">
        <w:rPr>
          <w:rFonts w:ascii="Arial" w:hAnsi="Arial" w:cs="Arial"/>
          <w:b/>
          <w:color w:val="000000"/>
          <w:sz w:val="24"/>
          <w:szCs w:val="24"/>
        </w:rPr>
        <w:br/>
      </w:r>
      <w:r w:rsidR="00F95894" w:rsidRPr="00DC0CA6">
        <w:rPr>
          <w:rFonts w:ascii="Arial" w:hAnsi="Arial" w:cs="Arial"/>
          <w:b/>
          <w:color w:val="000000"/>
          <w:sz w:val="24"/>
          <w:szCs w:val="24"/>
        </w:rPr>
        <w:t>Director, Air, Air and Waste Management Division</w:t>
      </w:r>
      <w:r w:rsidRPr="00DC0CA6">
        <w:rPr>
          <w:rFonts w:ascii="Arial" w:hAnsi="Arial" w:cs="Arial"/>
          <w:b/>
          <w:color w:val="000000"/>
          <w:sz w:val="24"/>
          <w:szCs w:val="24"/>
        </w:rPr>
        <w:br/>
        <w:t>901 N. 5th Street</w:t>
      </w:r>
      <w:r w:rsidRPr="00DC0CA6">
        <w:rPr>
          <w:rFonts w:ascii="Arial" w:hAnsi="Arial" w:cs="Arial"/>
          <w:b/>
          <w:color w:val="000000"/>
          <w:sz w:val="24"/>
          <w:szCs w:val="24"/>
        </w:rPr>
        <w:br/>
        <w:t>Kansas City, KS 66101</w:t>
      </w:r>
    </w:p>
    <w:p w:rsidR="00CE3D98" w:rsidRPr="00DC0CA6" w:rsidRDefault="00CE3D98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</w:rPr>
      </w:pPr>
    </w:p>
    <w:p w:rsidR="00F95894" w:rsidRPr="00DC0CA6" w:rsidRDefault="00F95894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</w:rPr>
      </w:pPr>
      <w:r w:rsidRPr="00DC0CA6">
        <w:rPr>
          <w:rFonts w:ascii="Arial" w:hAnsi="Arial" w:cs="Arial"/>
          <w:b/>
          <w:color w:val="000000"/>
          <w:sz w:val="24"/>
          <w:szCs w:val="24"/>
          <w:lang w:val="en"/>
        </w:rPr>
        <w:t>U.S. EPA Region 8</w:t>
      </w:r>
      <w:r w:rsidRPr="00DC0CA6">
        <w:rPr>
          <w:rFonts w:ascii="Arial" w:hAnsi="Arial" w:cs="Arial"/>
          <w:b/>
          <w:color w:val="000000"/>
          <w:sz w:val="24"/>
          <w:szCs w:val="24"/>
          <w:lang w:val="en"/>
        </w:rPr>
        <w:br/>
      </w:r>
      <w:r w:rsidRPr="00DC0CA6">
        <w:rPr>
          <w:rFonts w:ascii="Arial" w:hAnsi="Arial" w:cs="Arial"/>
          <w:b/>
          <w:color w:val="000000"/>
          <w:sz w:val="24"/>
          <w:szCs w:val="24"/>
        </w:rPr>
        <w:t>Director, Air and Toxics Technical Enforcement</w:t>
      </w:r>
    </w:p>
    <w:p w:rsidR="00CE3D98" w:rsidRPr="00DC0CA6" w:rsidRDefault="00F95894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DC0CA6">
        <w:rPr>
          <w:rFonts w:ascii="Arial" w:hAnsi="Arial" w:cs="Arial"/>
          <w:b/>
          <w:color w:val="000000"/>
          <w:sz w:val="24"/>
          <w:szCs w:val="24"/>
        </w:rPr>
        <w:t>Program, Office of Enforcement, Compliance and Environmental Justice</w:t>
      </w:r>
      <w:r w:rsidR="00CE3D98" w:rsidRPr="00DC0CA6">
        <w:rPr>
          <w:rFonts w:ascii="Arial" w:hAnsi="Arial" w:cs="Arial"/>
          <w:b/>
          <w:color w:val="000000"/>
          <w:sz w:val="24"/>
          <w:szCs w:val="24"/>
          <w:lang w:val="en"/>
        </w:rPr>
        <w:br/>
        <w:t>1595 Wynkoop St</w:t>
      </w:r>
      <w:r w:rsidR="00CE3D98" w:rsidRPr="00DC0CA6">
        <w:rPr>
          <w:rFonts w:ascii="Arial" w:hAnsi="Arial" w:cs="Arial"/>
          <w:b/>
          <w:color w:val="000000"/>
          <w:sz w:val="24"/>
          <w:szCs w:val="24"/>
          <w:lang w:val="en"/>
        </w:rPr>
        <w:br/>
        <w:t>Denver, CO 80202-1129</w:t>
      </w:r>
    </w:p>
    <w:p w:rsidR="00CE3D98" w:rsidRPr="00DC0CA6" w:rsidRDefault="00CE3D98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  <w:lang w:val="en"/>
        </w:rPr>
      </w:pPr>
    </w:p>
    <w:p w:rsidR="00F95894" w:rsidRPr="00DC0CA6" w:rsidRDefault="00CE3D98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</w:rPr>
      </w:pPr>
      <w:r w:rsidRPr="00DC0CA6">
        <w:rPr>
          <w:rFonts w:ascii="Arial" w:hAnsi="Arial" w:cs="Arial"/>
          <w:b/>
          <w:color w:val="000000"/>
          <w:sz w:val="24"/>
          <w:szCs w:val="24"/>
        </w:rPr>
        <w:t>U.S. EPA Region 9</w:t>
      </w:r>
    </w:p>
    <w:p w:rsidR="00DC0CA6" w:rsidRDefault="00F95894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</w:rPr>
      </w:pPr>
      <w:r w:rsidRPr="00DC0CA6">
        <w:rPr>
          <w:rFonts w:ascii="Arial" w:hAnsi="Arial" w:cs="Arial"/>
          <w:b/>
          <w:color w:val="000000"/>
          <w:sz w:val="24"/>
          <w:szCs w:val="24"/>
        </w:rPr>
        <w:t>Director, Air and Toxics Division</w:t>
      </w:r>
      <w:r w:rsidR="00DC0CA6">
        <w:rPr>
          <w:rFonts w:ascii="Arial" w:hAnsi="Arial" w:cs="Arial"/>
          <w:b/>
          <w:color w:val="000000"/>
          <w:sz w:val="24"/>
          <w:szCs w:val="24"/>
        </w:rPr>
        <w:br/>
        <w:t>75 Hawthorne Street</w:t>
      </w:r>
    </w:p>
    <w:p w:rsidR="00CE3D98" w:rsidRPr="00DC0CA6" w:rsidRDefault="00CE3D98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</w:rPr>
      </w:pPr>
      <w:r w:rsidRPr="00DC0CA6">
        <w:rPr>
          <w:rFonts w:ascii="Arial" w:hAnsi="Arial" w:cs="Arial"/>
          <w:b/>
          <w:color w:val="000000"/>
          <w:sz w:val="24"/>
          <w:szCs w:val="24"/>
        </w:rPr>
        <w:t>San Francisco, CA, 94105</w:t>
      </w:r>
    </w:p>
    <w:p w:rsidR="00CE3D98" w:rsidRPr="00DC0CA6" w:rsidRDefault="00CE3D98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</w:rPr>
      </w:pPr>
    </w:p>
    <w:p w:rsidR="00F95894" w:rsidRPr="00DC0CA6" w:rsidRDefault="00CE3D98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</w:rPr>
      </w:pPr>
      <w:r w:rsidRPr="00DC0CA6">
        <w:rPr>
          <w:rFonts w:ascii="Arial" w:hAnsi="Arial" w:cs="Arial"/>
          <w:b/>
          <w:color w:val="000000"/>
          <w:sz w:val="24"/>
          <w:szCs w:val="24"/>
        </w:rPr>
        <w:t>U.S. EPA, Region 10</w:t>
      </w:r>
    </w:p>
    <w:p w:rsidR="003B3D60" w:rsidRPr="00DC0CA6" w:rsidRDefault="00F95894" w:rsidP="00CE3D98">
      <w:pPr>
        <w:spacing w:after="0" w:line="240" w:lineRule="exact"/>
        <w:rPr>
          <w:rFonts w:ascii="Arial" w:hAnsi="Arial" w:cs="Arial"/>
          <w:b/>
          <w:color w:val="000000"/>
          <w:sz w:val="24"/>
          <w:szCs w:val="24"/>
        </w:rPr>
      </w:pPr>
      <w:r w:rsidRPr="00DC0CA6">
        <w:rPr>
          <w:rFonts w:ascii="Arial" w:hAnsi="Arial" w:cs="Arial"/>
          <w:b/>
          <w:color w:val="000000"/>
          <w:sz w:val="24"/>
          <w:szCs w:val="24"/>
        </w:rPr>
        <w:t>Director, Office of Air, Waste and Toxics</w:t>
      </w:r>
      <w:r w:rsidR="00CE3D98" w:rsidRPr="00DC0CA6">
        <w:rPr>
          <w:rFonts w:ascii="Arial" w:hAnsi="Arial" w:cs="Arial"/>
          <w:b/>
          <w:color w:val="000000"/>
          <w:sz w:val="24"/>
          <w:szCs w:val="24"/>
        </w:rPr>
        <w:br/>
        <w:t>1200 Sixth Avenue, Suite 900</w:t>
      </w:r>
      <w:r w:rsidR="00CE3D98" w:rsidRPr="00DC0CA6">
        <w:rPr>
          <w:rFonts w:ascii="Arial" w:hAnsi="Arial" w:cs="Arial"/>
          <w:b/>
          <w:color w:val="000000"/>
          <w:sz w:val="24"/>
          <w:szCs w:val="24"/>
        </w:rPr>
        <w:br/>
        <w:t>Seattle, WA 98101</w:t>
      </w:r>
      <w:r w:rsidR="00CE3D98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 xml:space="preserve">  </w:t>
      </w:r>
      <w:r w:rsidR="003B3D60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3B3D60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3B3D60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3B3D60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3B3D60" w:rsidRPr="00DC0CA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</w:p>
    <w:sectPr w:rsidR="003B3D60" w:rsidRPr="00DC0CA6" w:rsidSect="002171D5">
      <w:pgSz w:w="12240" w:h="15840"/>
      <w:pgMar w:top="1440" w:right="1008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40" w:rsidRDefault="008C1D40" w:rsidP="006624A5">
      <w:pPr>
        <w:spacing w:after="0" w:line="240" w:lineRule="auto"/>
      </w:pPr>
      <w:r>
        <w:separator/>
      </w:r>
    </w:p>
  </w:endnote>
  <w:endnote w:type="continuationSeparator" w:id="0">
    <w:p w:rsidR="008C1D40" w:rsidRDefault="008C1D40" w:rsidP="0066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40" w:rsidRDefault="008C1D40" w:rsidP="006624A5">
      <w:pPr>
        <w:spacing w:after="0" w:line="240" w:lineRule="auto"/>
      </w:pPr>
      <w:r>
        <w:separator/>
      </w:r>
    </w:p>
  </w:footnote>
  <w:footnote w:type="continuationSeparator" w:id="0">
    <w:p w:rsidR="008C1D40" w:rsidRDefault="008C1D40" w:rsidP="00662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63FE"/>
    <w:multiLevelType w:val="hybridMultilevel"/>
    <w:tmpl w:val="D772B2FC"/>
    <w:lvl w:ilvl="0" w:tplc="817E6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B26D9"/>
    <w:multiLevelType w:val="hybridMultilevel"/>
    <w:tmpl w:val="33A0E6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43D53D9"/>
    <w:multiLevelType w:val="hybridMultilevel"/>
    <w:tmpl w:val="FE98B8B4"/>
    <w:lvl w:ilvl="0" w:tplc="0409000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79"/>
    <w:rsid w:val="00095C8C"/>
    <w:rsid w:val="000A6CCB"/>
    <w:rsid w:val="00164273"/>
    <w:rsid w:val="001E480A"/>
    <w:rsid w:val="001E6B02"/>
    <w:rsid w:val="00205DFB"/>
    <w:rsid w:val="002171D5"/>
    <w:rsid w:val="00220904"/>
    <w:rsid w:val="0023426C"/>
    <w:rsid w:val="00286029"/>
    <w:rsid w:val="002E2429"/>
    <w:rsid w:val="00313797"/>
    <w:rsid w:val="003A28CF"/>
    <w:rsid w:val="003A6D96"/>
    <w:rsid w:val="003B3D60"/>
    <w:rsid w:val="003F4E06"/>
    <w:rsid w:val="00453546"/>
    <w:rsid w:val="00493D31"/>
    <w:rsid w:val="005510D5"/>
    <w:rsid w:val="00552009"/>
    <w:rsid w:val="0057080D"/>
    <w:rsid w:val="0057435F"/>
    <w:rsid w:val="00602CF4"/>
    <w:rsid w:val="00605FBA"/>
    <w:rsid w:val="006624A5"/>
    <w:rsid w:val="006C0238"/>
    <w:rsid w:val="007035BB"/>
    <w:rsid w:val="00726DB7"/>
    <w:rsid w:val="00783DB8"/>
    <w:rsid w:val="007A116F"/>
    <w:rsid w:val="007B7CBE"/>
    <w:rsid w:val="007C2F79"/>
    <w:rsid w:val="007D6321"/>
    <w:rsid w:val="00876105"/>
    <w:rsid w:val="008C1D40"/>
    <w:rsid w:val="00A00A0C"/>
    <w:rsid w:val="00A3228E"/>
    <w:rsid w:val="00B1308E"/>
    <w:rsid w:val="00B42E9F"/>
    <w:rsid w:val="00C305AF"/>
    <w:rsid w:val="00C479FD"/>
    <w:rsid w:val="00C868A8"/>
    <w:rsid w:val="00CE3D98"/>
    <w:rsid w:val="00D15F1F"/>
    <w:rsid w:val="00D178E2"/>
    <w:rsid w:val="00D41D77"/>
    <w:rsid w:val="00D73FDA"/>
    <w:rsid w:val="00DA4D6A"/>
    <w:rsid w:val="00DC0CA6"/>
    <w:rsid w:val="00DD7195"/>
    <w:rsid w:val="00E3006A"/>
    <w:rsid w:val="00EA1A76"/>
    <w:rsid w:val="00EC4257"/>
    <w:rsid w:val="00EC7B6E"/>
    <w:rsid w:val="00EF52C7"/>
    <w:rsid w:val="00F67743"/>
    <w:rsid w:val="00F95894"/>
    <w:rsid w:val="00FD1259"/>
    <w:rsid w:val="00FD1DA7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F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2F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67743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67743"/>
    <w:rPr>
      <w:sz w:val="21"/>
      <w:lang w:eastAsia="ja-JP"/>
    </w:rPr>
  </w:style>
  <w:style w:type="table" w:styleId="TableGrid">
    <w:name w:val="Table Grid"/>
    <w:basedOn w:val="TableNormal"/>
    <w:uiPriority w:val="59"/>
    <w:rsid w:val="00A00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2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4A5"/>
  </w:style>
  <w:style w:type="character" w:styleId="Hyperlink">
    <w:name w:val="Hyperlink"/>
    <w:basedOn w:val="DefaultParagraphFont"/>
    <w:uiPriority w:val="99"/>
    <w:unhideWhenUsed/>
    <w:rsid w:val="0057080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B3D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F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2F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67743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67743"/>
    <w:rPr>
      <w:sz w:val="21"/>
      <w:lang w:eastAsia="ja-JP"/>
    </w:rPr>
  </w:style>
  <w:style w:type="table" w:styleId="TableGrid">
    <w:name w:val="Table Grid"/>
    <w:basedOn w:val="TableNormal"/>
    <w:uiPriority w:val="59"/>
    <w:rsid w:val="00A00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2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4A5"/>
  </w:style>
  <w:style w:type="character" w:styleId="Hyperlink">
    <w:name w:val="Hyperlink"/>
    <w:basedOn w:val="DefaultParagraphFont"/>
    <w:uiPriority w:val="99"/>
    <w:unhideWhenUsed/>
    <w:rsid w:val="0057080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B3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76922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7879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poultry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Paul Bredwell</cp:lastModifiedBy>
  <cp:revision>2</cp:revision>
  <cp:lastPrinted>2012-04-16T14:59:00Z</cp:lastPrinted>
  <dcterms:created xsi:type="dcterms:W3CDTF">2012-04-20T15:02:00Z</dcterms:created>
  <dcterms:modified xsi:type="dcterms:W3CDTF">2012-04-20T15:02:00Z</dcterms:modified>
</cp:coreProperties>
</file>